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97C499" w14:textId="5263DCA5" w:rsidR="00597865" w:rsidRPr="009A4EDC" w:rsidRDefault="00597865">
      <w:pPr>
        <w:rPr>
          <w:rFonts w:ascii="Times New Roman" w:hAnsi="Times New Roman" w:cs="Times New Roman"/>
          <w:b/>
          <w:bCs/>
        </w:rPr>
      </w:pPr>
      <w:r w:rsidRPr="009A4EDC">
        <w:rPr>
          <w:rFonts w:ascii="Times New Roman" w:hAnsi="Times New Roman" w:cs="Times New Roman"/>
          <w:b/>
          <w:bCs/>
        </w:rPr>
        <w:t>Title</w:t>
      </w:r>
    </w:p>
    <w:p w14:paraId="5C1486E6" w14:textId="3FDCD370" w:rsidR="00597865" w:rsidRPr="009A4EDC" w:rsidRDefault="00597865">
      <w:pPr>
        <w:rPr>
          <w:rFonts w:ascii="Times New Roman" w:hAnsi="Times New Roman" w:cs="Times New Roman"/>
        </w:rPr>
      </w:pPr>
      <w:r w:rsidRPr="009A4EDC">
        <w:rPr>
          <w:rFonts w:ascii="Times New Roman" w:hAnsi="Times New Roman" w:cs="Times New Roman"/>
        </w:rPr>
        <w:t xml:space="preserve">Enhancing Cancer Literacy in Kentucky High School Students through Cancer </w:t>
      </w:r>
      <w:r w:rsidR="0053663C">
        <w:rPr>
          <w:rFonts w:ascii="Times New Roman" w:hAnsi="Times New Roman" w:cs="Times New Roman"/>
        </w:rPr>
        <w:t xml:space="preserve">Education </w:t>
      </w:r>
    </w:p>
    <w:p w14:paraId="41A52BF9" w14:textId="77777777" w:rsidR="00597865" w:rsidRPr="009A4EDC" w:rsidRDefault="00597865">
      <w:pPr>
        <w:rPr>
          <w:rFonts w:ascii="Times New Roman" w:hAnsi="Times New Roman" w:cs="Times New Roman"/>
          <w:b/>
          <w:bCs/>
        </w:rPr>
      </w:pPr>
    </w:p>
    <w:p w14:paraId="6866CF7D" w14:textId="403071ED" w:rsidR="009A4EDC" w:rsidRDefault="009D6673">
      <w:pPr>
        <w:rPr>
          <w:rFonts w:ascii="Times New Roman" w:hAnsi="Times New Roman" w:cs="Times New Roman"/>
        </w:rPr>
      </w:pPr>
      <w:r w:rsidRPr="009D6673">
        <w:rPr>
          <w:rFonts w:ascii="Times New Roman" w:hAnsi="Times New Roman" w:cs="Times New Roman"/>
        </w:rPr>
        <w:t>Cancer literacy is defined as a person's ability to make appropriate healthcare decisions based off the recommendations of a medical professional. Increased cancer literacy can have a significant impact on Kentucky in particular. Kentucky, specifically the Appalachian region, faces the highest cancer incidence and mortality rates in the country</w:t>
      </w:r>
      <w:r>
        <w:rPr>
          <w:rFonts w:ascii="Times New Roman" w:hAnsi="Times New Roman" w:cs="Times New Roman"/>
        </w:rPr>
        <w:t xml:space="preserve"> (1)</w:t>
      </w:r>
      <w:r w:rsidRPr="009D6673">
        <w:rPr>
          <w:rFonts w:ascii="Times New Roman" w:hAnsi="Times New Roman" w:cs="Times New Roman"/>
        </w:rPr>
        <w:t>. Residents of the Appalachian region are 8% more likely to die from preventable cancer, and this disparity is attributed to factors like tobacco use, obesity, and poverty</w:t>
      </w:r>
      <w:r>
        <w:rPr>
          <w:rFonts w:ascii="Times New Roman" w:hAnsi="Times New Roman" w:cs="Times New Roman"/>
        </w:rPr>
        <w:t xml:space="preserve"> (2-4)</w:t>
      </w:r>
      <w:r w:rsidRPr="009D6673">
        <w:rPr>
          <w:rFonts w:ascii="Times New Roman" w:hAnsi="Times New Roman" w:cs="Times New Roman"/>
        </w:rPr>
        <w:t>. We created a brief cancer education intervention by administering a 10-question pretest to Kentucky middle and high school students, followed by giving a cancer-related presentation. Then, we administered a posttest with identical questions to the pretest. Students also received a 3-month follow-up survey. The results show that the intervention improves cancer knowledge in students. Moreover, it demonstrates that these students are likely to share this information with others. Such an intervention could aid in lowering Kentucky cancer rates. To further improve cancer literacy, we developed lessons to be incorporated into science and/or health classrooms. The lessons are tailored to Kentucky's unique situation and culture. The first lesson teaches students about the basics of cancer, including biology and epidemiology. The second discusses risk factors and modifiable behaviors, while the final lesson covers cancer treatment. These lessons include an instructional PowerPoint presentation, an in-class activity, and a teacher's guide. By making cancer curricula more widely available to students, their cancer literacy will increase, and Kentucky's cancer disparity can be reduced.</w:t>
      </w:r>
    </w:p>
    <w:p w14:paraId="66FAE054" w14:textId="77777777" w:rsidR="009D6673" w:rsidRPr="009A4EDC" w:rsidRDefault="009D6673">
      <w:pPr>
        <w:rPr>
          <w:rFonts w:ascii="Times New Roman" w:hAnsi="Times New Roman" w:cs="Times New Roman"/>
        </w:rPr>
      </w:pPr>
    </w:p>
    <w:p w14:paraId="791EAF8D" w14:textId="7C9924BC" w:rsidR="009A4EDC" w:rsidRPr="009A4EDC" w:rsidRDefault="009A4EDC">
      <w:pPr>
        <w:rPr>
          <w:rFonts w:ascii="Times New Roman" w:hAnsi="Times New Roman" w:cs="Times New Roman"/>
          <w:b/>
          <w:bCs/>
        </w:rPr>
      </w:pPr>
      <w:r w:rsidRPr="009A4EDC">
        <w:rPr>
          <w:rFonts w:ascii="Times New Roman" w:hAnsi="Times New Roman" w:cs="Times New Roman"/>
          <w:b/>
          <w:bCs/>
        </w:rPr>
        <w:t>Sources</w:t>
      </w:r>
    </w:p>
    <w:p w14:paraId="102FE84E" w14:textId="77777777" w:rsidR="009A4EDC" w:rsidRPr="009A4EDC" w:rsidRDefault="009A4EDC" w:rsidP="009A4EDC">
      <w:pPr>
        <w:pStyle w:val="ListParagraph"/>
        <w:numPr>
          <w:ilvl w:val="0"/>
          <w:numId w:val="1"/>
        </w:numPr>
        <w:rPr>
          <w:rFonts w:ascii="Times New Roman" w:eastAsia="Times New Roman" w:hAnsi="Times New Roman" w:cs="Times New Roman"/>
        </w:rPr>
      </w:pPr>
      <w:r w:rsidRPr="00727E24">
        <w:rPr>
          <w:rFonts w:ascii="Times New Roman" w:eastAsia="Times New Roman" w:hAnsi="Times New Roman" w:cs="Times New Roman"/>
          <w:color w:val="333333"/>
          <w:lang w:val="de-DE"/>
        </w:rPr>
        <w:t xml:space="preserve">Siegel RL, Miller KD, </w:t>
      </w:r>
      <w:proofErr w:type="spellStart"/>
      <w:r w:rsidRPr="00727E24">
        <w:rPr>
          <w:rFonts w:ascii="Times New Roman" w:eastAsia="Times New Roman" w:hAnsi="Times New Roman" w:cs="Times New Roman"/>
          <w:color w:val="333333"/>
          <w:lang w:val="de-DE"/>
        </w:rPr>
        <w:t>Jemal</w:t>
      </w:r>
      <w:proofErr w:type="spellEnd"/>
      <w:r w:rsidRPr="00727E24">
        <w:rPr>
          <w:rFonts w:ascii="Times New Roman" w:eastAsia="Times New Roman" w:hAnsi="Times New Roman" w:cs="Times New Roman"/>
          <w:color w:val="333333"/>
          <w:lang w:val="de-DE"/>
        </w:rPr>
        <w:t xml:space="preserve"> A (2019) Cancer </w:t>
      </w:r>
      <w:proofErr w:type="spellStart"/>
      <w:r w:rsidRPr="00727E24">
        <w:rPr>
          <w:rFonts w:ascii="Times New Roman" w:eastAsia="Times New Roman" w:hAnsi="Times New Roman" w:cs="Times New Roman"/>
          <w:color w:val="333333"/>
          <w:lang w:val="de-DE"/>
        </w:rPr>
        <w:t>statistics</w:t>
      </w:r>
      <w:proofErr w:type="spellEnd"/>
      <w:r w:rsidRPr="00727E24">
        <w:rPr>
          <w:rFonts w:ascii="Times New Roman" w:eastAsia="Times New Roman" w:hAnsi="Times New Roman" w:cs="Times New Roman"/>
          <w:color w:val="333333"/>
          <w:lang w:val="de-DE"/>
        </w:rPr>
        <w:t xml:space="preserve">, 2019. </w:t>
      </w:r>
      <w:r w:rsidRPr="009A4EDC">
        <w:rPr>
          <w:rFonts w:ascii="Times New Roman" w:eastAsia="Times New Roman" w:hAnsi="Times New Roman" w:cs="Times New Roman"/>
          <w:color w:val="333333"/>
        </w:rPr>
        <w:t>CA Cancer J Clin 69:7–34</w:t>
      </w:r>
    </w:p>
    <w:p w14:paraId="7714C295" w14:textId="77777777" w:rsidR="009A4EDC" w:rsidRPr="009A4EDC" w:rsidRDefault="009A4EDC" w:rsidP="009A4EDC">
      <w:pPr>
        <w:pStyle w:val="ListParagraph"/>
        <w:numPr>
          <w:ilvl w:val="0"/>
          <w:numId w:val="1"/>
        </w:numPr>
        <w:rPr>
          <w:rFonts w:ascii="Times New Roman" w:eastAsia="Times New Roman" w:hAnsi="Times New Roman" w:cs="Times New Roman"/>
        </w:rPr>
      </w:pPr>
      <w:r w:rsidRPr="009A4EDC">
        <w:rPr>
          <w:rFonts w:ascii="Times New Roman" w:hAnsi="Times New Roman" w:cs="Times New Roman"/>
          <w:color w:val="333333"/>
        </w:rPr>
        <w:t xml:space="preserve">Charlton M, Schlichting J, </w:t>
      </w:r>
      <w:proofErr w:type="spellStart"/>
      <w:r w:rsidRPr="009A4EDC">
        <w:rPr>
          <w:rFonts w:ascii="Times New Roman" w:hAnsi="Times New Roman" w:cs="Times New Roman"/>
          <w:color w:val="333333"/>
        </w:rPr>
        <w:t>Chioreso</w:t>
      </w:r>
      <w:proofErr w:type="spellEnd"/>
      <w:r w:rsidRPr="009A4EDC">
        <w:rPr>
          <w:rFonts w:ascii="Times New Roman" w:hAnsi="Times New Roman" w:cs="Times New Roman"/>
          <w:color w:val="333333"/>
        </w:rPr>
        <w:t xml:space="preserve"> C, Ward M, Vikas P (2015) Challenges of rural cancer care in the United States. Oncology (Williston Park) 29:633–640</w:t>
      </w:r>
    </w:p>
    <w:p w14:paraId="7279B7ED" w14:textId="77777777" w:rsidR="009A4EDC" w:rsidRPr="009A4EDC" w:rsidRDefault="009A4EDC" w:rsidP="009A4EDC">
      <w:pPr>
        <w:pStyle w:val="ListParagraph"/>
        <w:numPr>
          <w:ilvl w:val="0"/>
          <w:numId w:val="1"/>
        </w:numPr>
        <w:rPr>
          <w:rFonts w:ascii="Times New Roman" w:eastAsia="Times New Roman" w:hAnsi="Times New Roman" w:cs="Times New Roman"/>
        </w:rPr>
      </w:pPr>
      <w:r w:rsidRPr="009A4EDC">
        <w:rPr>
          <w:rFonts w:ascii="Times New Roman" w:hAnsi="Times New Roman" w:cs="Times New Roman"/>
          <w:color w:val="333333"/>
        </w:rPr>
        <w:t>Crosby RA, Wendel M, Vanderpool RC, Casey BR (2012) Rural populations and health</w:t>
      </w:r>
    </w:p>
    <w:p w14:paraId="4B3CD06D" w14:textId="4291EB38" w:rsidR="009A4EDC" w:rsidRPr="009A4EDC" w:rsidRDefault="009A4EDC" w:rsidP="009A4EDC">
      <w:pPr>
        <w:pStyle w:val="ListParagraph"/>
        <w:numPr>
          <w:ilvl w:val="0"/>
          <w:numId w:val="1"/>
        </w:numPr>
        <w:rPr>
          <w:rFonts w:ascii="Times New Roman" w:eastAsia="Times New Roman" w:hAnsi="Times New Roman" w:cs="Times New Roman"/>
        </w:rPr>
      </w:pPr>
      <w:r w:rsidRPr="009A4EDC">
        <w:rPr>
          <w:rFonts w:ascii="Times New Roman" w:hAnsi="Times New Roman" w:cs="Times New Roman"/>
          <w:color w:val="333333"/>
        </w:rPr>
        <w:t xml:space="preserve">Schoenberg NE, </w:t>
      </w:r>
      <w:proofErr w:type="spellStart"/>
      <w:r w:rsidRPr="009A4EDC">
        <w:rPr>
          <w:rFonts w:ascii="Times New Roman" w:hAnsi="Times New Roman" w:cs="Times New Roman"/>
          <w:color w:val="333333"/>
        </w:rPr>
        <w:t>Studts</w:t>
      </w:r>
      <w:proofErr w:type="spellEnd"/>
      <w:r w:rsidRPr="009A4EDC">
        <w:rPr>
          <w:rFonts w:ascii="Times New Roman" w:hAnsi="Times New Roman" w:cs="Times New Roman"/>
          <w:color w:val="333333"/>
        </w:rPr>
        <w:t xml:space="preserve"> CR, Shelton BJ, Liu M, Clayton R, </w:t>
      </w:r>
      <w:proofErr w:type="spellStart"/>
      <w:r w:rsidRPr="009A4EDC">
        <w:rPr>
          <w:rFonts w:ascii="Times New Roman" w:hAnsi="Times New Roman" w:cs="Times New Roman"/>
          <w:color w:val="333333"/>
        </w:rPr>
        <w:t>Bispo</w:t>
      </w:r>
      <w:proofErr w:type="spellEnd"/>
      <w:r w:rsidRPr="009A4EDC">
        <w:rPr>
          <w:rFonts w:ascii="Times New Roman" w:hAnsi="Times New Roman" w:cs="Times New Roman"/>
          <w:color w:val="333333"/>
        </w:rPr>
        <w:t xml:space="preserve"> JB, Fields N, Dignan M, Cooper T (2016) A randomized controlled trial of a faith-placed, lay health advisor delivered smoking cessation intervention for rural residents. </w:t>
      </w:r>
      <w:proofErr w:type="spellStart"/>
      <w:r w:rsidRPr="009A4EDC">
        <w:rPr>
          <w:rFonts w:ascii="Times New Roman" w:hAnsi="Times New Roman" w:cs="Times New Roman"/>
          <w:color w:val="333333"/>
        </w:rPr>
        <w:t>Prev</w:t>
      </w:r>
      <w:proofErr w:type="spellEnd"/>
      <w:r w:rsidRPr="009A4EDC">
        <w:rPr>
          <w:rFonts w:ascii="Times New Roman" w:hAnsi="Times New Roman" w:cs="Times New Roman"/>
          <w:color w:val="333333"/>
        </w:rPr>
        <w:t xml:space="preserve"> Med Rep 3:317–323</w:t>
      </w:r>
    </w:p>
    <w:p w14:paraId="1A2347FF" w14:textId="77777777" w:rsidR="009A4EDC" w:rsidRDefault="009A4EDC"/>
    <w:sectPr w:rsidR="009A4EDC" w:rsidSect="00C806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C4633D"/>
    <w:multiLevelType w:val="hybridMultilevel"/>
    <w:tmpl w:val="9A2AD528"/>
    <w:lvl w:ilvl="0" w:tplc="E33E7C8A">
      <w:start w:val="1"/>
      <w:numFmt w:val="decimal"/>
      <w:lvlText w:val="%1.)"/>
      <w:lvlJc w:val="left"/>
      <w:pPr>
        <w:ind w:left="720" w:hanging="360"/>
      </w:pPr>
      <w:rPr>
        <w:rFonts w:ascii="Calibri" w:eastAsiaTheme="minorHAnsi" w:hAnsi="Calibri" w:cs="Calibr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9096FBB"/>
    <w:multiLevelType w:val="hybridMultilevel"/>
    <w:tmpl w:val="39168832"/>
    <w:lvl w:ilvl="0" w:tplc="32E4D738">
      <w:start w:val="1"/>
      <w:numFmt w:val="decimal"/>
      <w:lvlText w:val="%1."/>
      <w:lvlJc w:val="left"/>
      <w:pPr>
        <w:ind w:left="720" w:hanging="360"/>
      </w:pPr>
      <w:rPr>
        <w:rFonts w:hint="default"/>
        <w:color w:val="333333"/>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1432"/>
    <w:rsid w:val="00007E49"/>
    <w:rsid w:val="00035F11"/>
    <w:rsid w:val="00045E57"/>
    <w:rsid w:val="00051382"/>
    <w:rsid w:val="000959A0"/>
    <w:rsid w:val="000B4F7E"/>
    <w:rsid w:val="000C469E"/>
    <w:rsid w:val="000E6482"/>
    <w:rsid w:val="000F46E9"/>
    <w:rsid w:val="00104BBD"/>
    <w:rsid w:val="00105153"/>
    <w:rsid w:val="001605BB"/>
    <w:rsid w:val="001661E7"/>
    <w:rsid w:val="001E72C6"/>
    <w:rsid w:val="001E7919"/>
    <w:rsid w:val="00211EA5"/>
    <w:rsid w:val="002258C0"/>
    <w:rsid w:val="00245401"/>
    <w:rsid w:val="00265E51"/>
    <w:rsid w:val="00295674"/>
    <w:rsid w:val="002C0D41"/>
    <w:rsid w:val="002F1F72"/>
    <w:rsid w:val="002F56DA"/>
    <w:rsid w:val="00300A00"/>
    <w:rsid w:val="0034581F"/>
    <w:rsid w:val="0039133D"/>
    <w:rsid w:val="00392CF5"/>
    <w:rsid w:val="003B520D"/>
    <w:rsid w:val="003D1432"/>
    <w:rsid w:val="003D4764"/>
    <w:rsid w:val="003F3C59"/>
    <w:rsid w:val="00421C97"/>
    <w:rsid w:val="004321AF"/>
    <w:rsid w:val="00474428"/>
    <w:rsid w:val="004A083E"/>
    <w:rsid w:val="004D1EB8"/>
    <w:rsid w:val="004D6CE8"/>
    <w:rsid w:val="004E0DB2"/>
    <w:rsid w:val="005065F7"/>
    <w:rsid w:val="00515897"/>
    <w:rsid w:val="00524F5C"/>
    <w:rsid w:val="00531FBE"/>
    <w:rsid w:val="0053663C"/>
    <w:rsid w:val="00552050"/>
    <w:rsid w:val="00597865"/>
    <w:rsid w:val="005A1BAB"/>
    <w:rsid w:val="005C01C4"/>
    <w:rsid w:val="005C52B4"/>
    <w:rsid w:val="005D3FAE"/>
    <w:rsid w:val="00632544"/>
    <w:rsid w:val="00636D8D"/>
    <w:rsid w:val="006918AE"/>
    <w:rsid w:val="006A3F73"/>
    <w:rsid w:val="006C1FB0"/>
    <w:rsid w:val="00700D41"/>
    <w:rsid w:val="00707314"/>
    <w:rsid w:val="00711FB9"/>
    <w:rsid w:val="00727E24"/>
    <w:rsid w:val="007726E8"/>
    <w:rsid w:val="00775123"/>
    <w:rsid w:val="007910F3"/>
    <w:rsid w:val="00796268"/>
    <w:rsid w:val="007F4338"/>
    <w:rsid w:val="007F6888"/>
    <w:rsid w:val="00821F58"/>
    <w:rsid w:val="00880027"/>
    <w:rsid w:val="008869ED"/>
    <w:rsid w:val="00896E9B"/>
    <w:rsid w:val="008A1E39"/>
    <w:rsid w:val="00930981"/>
    <w:rsid w:val="0094157C"/>
    <w:rsid w:val="00942BAB"/>
    <w:rsid w:val="009876EC"/>
    <w:rsid w:val="00992D1F"/>
    <w:rsid w:val="009A4EDC"/>
    <w:rsid w:val="009A506C"/>
    <w:rsid w:val="009B6E3C"/>
    <w:rsid w:val="009D2BC6"/>
    <w:rsid w:val="009D5473"/>
    <w:rsid w:val="009D6673"/>
    <w:rsid w:val="009F0FC6"/>
    <w:rsid w:val="00A34B8B"/>
    <w:rsid w:val="00B40327"/>
    <w:rsid w:val="00B519AB"/>
    <w:rsid w:val="00B7028C"/>
    <w:rsid w:val="00B919F9"/>
    <w:rsid w:val="00B96D81"/>
    <w:rsid w:val="00BA4AB7"/>
    <w:rsid w:val="00C330AF"/>
    <w:rsid w:val="00C41157"/>
    <w:rsid w:val="00C64F59"/>
    <w:rsid w:val="00C80652"/>
    <w:rsid w:val="00CC1CBE"/>
    <w:rsid w:val="00CE1136"/>
    <w:rsid w:val="00D23DF8"/>
    <w:rsid w:val="00D53372"/>
    <w:rsid w:val="00DB24EE"/>
    <w:rsid w:val="00DD7C69"/>
    <w:rsid w:val="00DE3E2E"/>
    <w:rsid w:val="00E03189"/>
    <w:rsid w:val="00E27CF5"/>
    <w:rsid w:val="00E6745A"/>
    <w:rsid w:val="00EA65EC"/>
    <w:rsid w:val="00EA6EC3"/>
    <w:rsid w:val="00EB39EF"/>
    <w:rsid w:val="00EB6942"/>
    <w:rsid w:val="00EF20C7"/>
    <w:rsid w:val="00F42E5C"/>
    <w:rsid w:val="00F446FE"/>
    <w:rsid w:val="00F44B74"/>
    <w:rsid w:val="00F64131"/>
    <w:rsid w:val="00FC2E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43132BDA"/>
  <w15:chartTrackingRefBased/>
  <w15:docId w15:val="{D6D142BE-2CDC-9F4F-B7C4-B2479A4DF0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4EDC"/>
    <w:pPr>
      <w:ind w:left="720"/>
      <w:contextualSpacing/>
    </w:pPr>
  </w:style>
  <w:style w:type="paragraph" w:styleId="NormalWeb">
    <w:name w:val="Normal (Web)"/>
    <w:basedOn w:val="Normal"/>
    <w:uiPriority w:val="99"/>
    <w:unhideWhenUsed/>
    <w:rsid w:val="009A4EDC"/>
    <w:pPr>
      <w:spacing w:before="100" w:beforeAutospacing="1" w:after="100" w:afterAutospacing="1"/>
    </w:pPr>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53663C"/>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53663C"/>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53663C"/>
    <w:rPr>
      <w:sz w:val="16"/>
      <w:szCs w:val="16"/>
    </w:rPr>
  </w:style>
  <w:style w:type="paragraph" w:styleId="CommentText">
    <w:name w:val="annotation text"/>
    <w:basedOn w:val="Normal"/>
    <w:link w:val="CommentTextChar"/>
    <w:uiPriority w:val="99"/>
    <w:semiHidden/>
    <w:unhideWhenUsed/>
    <w:rsid w:val="0053663C"/>
    <w:rPr>
      <w:sz w:val="20"/>
      <w:szCs w:val="20"/>
    </w:rPr>
  </w:style>
  <w:style w:type="character" w:customStyle="1" w:styleId="CommentTextChar">
    <w:name w:val="Comment Text Char"/>
    <w:basedOn w:val="DefaultParagraphFont"/>
    <w:link w:val="CommentText"/>
    <w:uiPriority w:val="99"/>
    <w:semiHidden/>
    <w:rsid w:val="0053663C"/>
    <w:rPr>
      <w:sz w:val="20"/>
      <w:szCs w:val="20"/>
    </w:rPr>
  </w:style>
  <w:style w:type="paragraph" w:styleId="CommentSubject">
    <w:name w:val="annotation subject"/>
    <w:basedOn w:val="CommentText"/>
    <w:next w:val="CommentText"/>
    <w:link w:val="CommentSubjectChar"/>
    <w:uiPriority w:val="99"/>
    <w:semiHidden/>
    <w:unhideWhenUsed/>
    <w:rsid w:val="0053663C"/>
    <w:rPr>
      <w:b/>
      <w:bCs/>
    </w:rPr>
  </w:style>
  <w:style w:type="character" w:customStyle="1" w:styleId="CommentSubjectChar">
    <w:name w:val="Comment Subject Char"/>
    <w:basedOn w:val="CommentTextChar"/>
    <w:link w:val="CommentSubject"/>
    <w:uiPriority w:val="99"/>
    <w:semiHidden/>
    <w:rsid w:val="0053663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358</Words>
  <Characters>2043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Hudson, Lauren</dc:creator>
  <cp:keywords/>
  <dc:description/>
  <cp:lastModifiedBy>Hudson, Lauren</cp:lastModifiedBy>
  <cp:revision>5</cp:revision>
  <dcterms:created xsi:type="dcterms:W3CDTF">2020-05-14T13:26:00Z</dcterms:created>
  <dcterms:modified xsi:type="dcterms:W3CDTF">2020-09-15T20:06:00Z</dcterms:modified>
</cp:coreProperties>
</file>