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8B05AD" w14:paraId="1284A402" wp14:textId="26168486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98B05AD" w:rsidR="17D6360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Title: </w:t>
      </w:r>
    </w:p>
    <w:p w:rsidR="5930EC10" w:rsidP="6AE658EF" w:rsidRDefault="5930EC10" w14:paraId="18FE49CD" w14:textId="6A0B647E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6AE658EF" w:rsidR="5930EC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Implementation of a</w:t>
      </w:r>
      <w:r w:rsidRPr="6AE658EF" w:rsidR="41C4F78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>n Online</w:t>
      </w:r>
      <w:r w:rsidRPr="6AE658EF" w:rsidR="5930EC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Summer Bridge Program Designed to Accelerate Mathematics Preparation for STEM Degrees</w:t>
      </w:r>
    </w:p>
    <w:p xmlns:wp14="http://schemas.microsoft.com/office/word/2010/wordml" w:rsidP="635AC529" w14:paraId="238167FE" wp14:textId="5CD24C34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298B05AD" w14:paraId="12672158" wp14:textId="29162C77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98B05AD" w:rsidR="17D6360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Abstract:</w:t>
      </w:r>
    </w:p>
    <w:p xmlns:wp14="http://schemas.microsoft.com/office/word/2010/wordml" w:rsidP="3F88202F" w14:paraId="447DCE8E" wp14:textId="630C1E56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F88202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Mathematics is a common barrier to success for students interested in STEM fields, particularly for students from historically underrepresented </w:t>
      </w:r>
      <w:r w:rsidRPr="3F88202F" w:rsidR="575D561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minority (URM) </w:t>
      </w:r>
      <w:r w:rsidRPr="3F88202F" w:rsidR="575D561E">
        <w:rPr>
          <w:rFonts w:ascii="Calibri" w:hAnsi="Calibri" w:eastAsia="Calibri" w:cs="Calibri"/>
          <w:noProof w:val="0"/>
          <w:sz w:val="22"/>
          <w:szCs w:val="22"/>
          <w:lang w:val="en-US"/>
        </w:rPr>
        <w:t>populations.</w:t>
      </w:r>
      <w:r w:rsidRPr="3F88202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Every fall at Northern Kentucky University, an estimated 50-60 students (40% URM) are admitted indicating a desire to major in a STEM discipline but are unable to initially declare due to math requirements. </w:t>
      </w:r>
      <w:r w:rsidRPr="3F88202F" w:rsidR="46757359">
        <w:rPr>
          <w:rFonts w:ascii="Calibri" w:hAnsi="Calibri" w:eastAsia="Calibri" w:cs="Calibri"/>
          <w:noProof w:val="0"/>
          <w:sz w:val="22"/>
          <w:szCs w:val="22"/>
          <w:lang w:val="en-US"/>
        </w:rPr>
        <w:t>In addition, a</w:t>
      </w:r>
      <w:r w:rsidRPr="3F88202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mong all incoming students declar</w:t>
      </w:r>
      <w:r w:rsidRPr="3F88202F" w:rsidR="7C1E757D">
        <w:rPr>
          <w:rFonts w:ascii="Calibri" w:hAnsi="Calibri" w:eastAsia="Calibri" w:cs="Calibri"/>
          <w:noProof w:val="0"/>
          <w:sz w:val="22"/>
          <w:szCs w:val="22"/>
          <w:lang w:val="en-US"/>
        </w:rPr>
        <w:t>ing</w:t>
      </w:r>
      <w:r w:rsidRPr="3F88202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STEM majors (~</w:t>
      </w:r>
      <w:r w:rsidRPr="3F88202F" w:rsidR="74A85717">
        <w:rPr>
          <w:rFonts w:ascii="Calibri" w:hAnsi="Calibri" w:eastAsia="Calibri" w:cs="Calibri"/>
          <w:noProof w:val="0"/>
          <w:sz w:val="22"/>
          <w:szCs w:val="22"/>
          <w:lang w:val="en-US"/>
        </w:rPr>
        <w:t>400</w:t>
      </w:r>
      <w:r w:rsidRPr="3F88202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), approximately 57% are not prepared to take Calculus; URM STEM majors are disproportionately impacted with 87% not prepared to take Calculus.</w:t>
      </w:r>
    </w:p>
    <w:p xmlns:wp14="http://schemas.microsoft.com/office/word/2010/wordml" w:rsidP="635AC529" w14:paraId="1F75D198" wp14:textId="1ECB746C">
      <w:pPr>
        <w:spacing w:line="257" w:lineRule="auto"/>
      </w:pPr>
      <w:r w:rsidRPr="5E6DDFF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The STEM Ready program</w:t>
      </w:r>
      <w:r w:rsidRPr="5E6DDFFF" w:rsidR="6B48608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consists of</w:t>
      </w:r>
      <w:r w:rsidRPr="5E6DDFF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 </w:t>
      </w:r>
      <w:r w:rsidRPr="5E6DDFFF" w:rsidR="2A019223">
        <w:rPr>
          <w:rFonts w:ascii="Calibri" w:hAnsi="Calibri" w:eastAsia="Calibri" w:cs="Calibri"/>
          <w:noProof w:val="0"/>
          <w:sz w:val="22"/>
          <w:szCs w:val="22"/>
          <w:lang w:val="en-US"/>
        </w:rPr>
        <w:t>two</w:t>
      </w:r>
      <w:r w:rsidRPr="5E6DDFF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-week bridge</w:t>
      </w:r>
      <w:r w:rsidRPr="5E6DDFFF" w:rsidR="69E0879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5E6DDFF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program </w:t>
      </w:r>
      <w:r w:rsidRPr="5E6DDFFF" w:rsidR="319427D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first-year seminar support courses </w:t>
      </w:r>
      <w:r w:rsidRPr="5E6DDFF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aimed at increasing access, retention, and graduation rates of URM students in STEM by improving math readiness for students enrolled in or interested in STEM programs. The </w:t>
      </w:r>
      <w:r w:rsidRPr="5E6DDFFF" w:rsidR="5A0A688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two-week bridge </w:t>
      </w:r>
      <w:r w:rsidRPr="5E6DDFF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program consists of programming in four areas: math content using the Assessment and Learning in Knowledge Spaces (ALEKS) system; guided STEM research projects in biology, chemistry, and data science; study skills sessions emphasizing growth mindset; and developing a sense of place on campus.</w:t>
      </w:r>
      <w:r w:rsidRPr="5E6DDFFF" w:rsidR="14F0B63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5E6DDFFF" w14:paraId="135D8E98" wp14:textId="4FA220DF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E658E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This summer, 22 students enrolled in an online version of the STEM Ready program, 7 of whom advanced their</w:t>
      </w:r>
      <w:r w:rsidRPr="6AE658EF" w:rsidR="02ACF93C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skills enough to result in </w:t>
      </w:r>
      <w:r w:rsidRPr="6AE658E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placement</w:t>
      </w:r>
      <w:r w:rsidRPr="6AE658EF" w:rsidR="558C91E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in a higher-level math course</w:t>
      </w:r>
      <w:r w:rsidRPr="6AE658EF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6AE658EF" w:rsidR="0DDCF8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Lessons learned from this pilot program will be incorporated into the online and face-to-face </w:t>
      </w:r>
      <w:r w:rsidRPr="6AE658EF" w:rsidR="05E92D8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versions that will take place in the summer of 2021. </w:t>
      </w:r>
      <w:r w:rsidRPr="6AE658EF" w:rsidR="0DDCF82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635AC529" w14:paraId="4220E6A5" wp14:textId="1D96065B">
      <w:pPr>
        <w:spacing w:line="257" w:lineRule="auto"/>
      </w:pPr>
      <w:r w:rsidRPr="635AC529" w:rsidR="17D636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98B05AD" w14:paraId="022DE660" wp14:textId="1A083B3E">
      <w:pPr>
        <w:spacing w:line="257" w:lineRule="auto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298B05AD" w:rsidR="17D6360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Keywords:</w:t>
      </w:r>
      <w:r w:rsidRPr="298B05AD" w:rsidR="74B12A0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98B05AD" w14:paraId="7FE4DF5A" wp14:textId="47F3C797">
      <w:pPr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98B05AD" w:rsidR="74B12A0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STEM, math readiness, </w:t>
      </w:r>
      <w:r w:rsidRPr="298B05AD" w:rsidR="37444CE3">
        <w:rPr>
          <w:rFonts w:ascii="Calibri" w:hAnsi="Calibri" w:eastAsia="Calibri" w:cs="Calibri"/>
          <w:noProof w:val="0"/>
          <w:sz w:val="22"/>
          <w:szCs w:val="22"/>
          <w:lang w:val="en-US"/>
        </w:rPr>
        <w:t>bridge program</w:t>
      </w:r>
    </w:p>
    <w:p xmlns:wp14="http://schemas.microsoft.com/office/word/2010/wordml" w:rsidP="635AC529" w14:paraId="2C078E63" wp14:textId="5915AFB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A4D726"/>
  <w15:docId w15:val="{1f6f548f-a6cb-482c-bc2b-de29beab2302}"/>
  <w:rsids>
    <w:rsidRoot w:val="64A4D726"/>
    <w:rsid w:val="02ACF93C"/>
    <w:rsid w:val="05E92D8E"/>
    <w:rsid w:val="09FDD27D"/>
    <w:rsid w:val="0D232863"/>
    <w:rsid w:val="0DDCF829"/>
    <w:rsid w:val="14F0B637"/>
    <w:rsid w:val="17D63605"/>
    <w:rsid w:val="1FED5593"/>
    <w:rsid w:val="298B05AD"/>
    <w:rsid w:val="2A019223"/>
    <w:rsid w:val="319427D8"/>
    <w:rsid w:val="37444CE3"/>
    <w:rsid w:val="3C5DC4A2"/>
    <w:rsid w:val="3F88202F"/>
    <w:rsid w:val="41C4F78F"/>
    <w:rsid w:val="46757359"/>
    <w:rsid w:val="499C21F5"/>
    <w:rsid w:val="5099B5BD"/>
    <w:rsid w:val="558C91E9"/>
    <w:rsid w:val="575D561E"/>
    <w:rsid w:val="58788893"/>
    <w:rsid w:val="5930EC10"/>
    <w:rsid w:val="5A0A6881"/>
    <w:rsid w:val="5E6DDFFF"/>
    <w:rsid w:val="635AC529"/>
    <w:rsid w:val="64A4D726"/>
    <w:rsid w:val="69E08790"/>
    <w:rsid w:val="6AE658EF"/>
    <w:rsid w:val="6B48608C"/>
    <w:rsid w:val="74A85717"/>
    <w:rsid w:val="74B12A05"/>
    <w:rsid w:val="758EC29C"/>
    <w:rsid w:val="77AE5265"/>
    <w:rsid w:val="77DAD670"/>
    <w:rsid w:val="7C1E757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466AAB07A834CAE4EAB914754C863" ma:contentTypeVersion="9" ma:contentTypeDescription="Create a new document." ma:contentTypeScope="" ma:versionID="2eebbc7f4c22e16594741e0092e45d04">
  <xsd:schema xmlns:xsd="http://www.w3.org/2001/XMLSchema" xmlns:xs="http://www.w3.org/2001/XMLSchema" xmlns:p="http://schemas.microsoft.com/office/2006/metadata/properties" xmlns:ns2="f556a03b-2c48-4683-b36e-9712a4d867d3" targetNamespace="http://schemas.microsoft.com/office/2006/metadata/properties" ma:root="true" ma:fieldsID="053d9e5000c6a8d7e23cef3a7003869a" ns2:_="">
    <xsd:import namespace="f556a03b-2c48-4683-b36e-9712a4d86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a03b-2c48-4683-b36e-9712a4d86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EB140-4D0B-40E1-BFBA-F717AAB74EEF}"/>
</file>

<file path=customXml/itemProps2.xml><?xml version="1.0" encoding="utf-8"?>
<ds:datastoreItem xmlns:ds="http://schemas.openxmlformats.org/officeDocument/2006/customXml" ds:itemID="{A8792E8B-6313-47E6-B642-A99D493FF28F}"/>
</file>

<file path=customXml/itemProps3.xml><?xml version="1.0" encoding="utf-8"?>
<ds:datastoreItem xmlns:ds="http://schemas.openxmlformats.org/officeDocument/2006/customXml" ds:itemID="{E01985CA-AE86-45AD-AB32-1920604E68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Axel Brandt</dc:creator>
  <keywords/>
  <dc:description/>
  <lastModifiedBy>Bethany Bowling</lastModifiedBy>
  <dcterms:created xsi:type="dcterms:W3CDTF">2020-09-23T02:33:51.0000000Z</dcterms:created>
  <dcterms:modified xsi:type="dcterms:W3CDTF">2020-09-28T20:22:23.7494126Z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0x010100ABF466AAB07A834CAE4EAB914754C863</vt:lpwstr>
  </property>
</Properties>
</file>