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6D91" w14:textId="6206BD94" w:rsidR="00774A08" w:rsidRDefault="00774A08" w:rsidP="008668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</w:t>
      </w:r>
      <w:r w:rsidRPr="00DF3856">
        <w:rPr>
          <w:b/>
          <w:bCs/>
        </w:rPr>
        <w:t xml:space="preserve">se </w:t>
      </w:r>
      <w:r>
        <w:rPr>
          <w:b/>
          <w:bCs/>
        </w:rPr>
        <w:t xml:space="preserve">and </w:t>
      </w:r>
      <w:r w:rsidR="008668B5">
        <w:rPr>
          <w:b/>
          <w:bCs/>
        </w:rPr>
        <w:t>d</w:t>
      </w:r>
      <w:r>
        <w:rPr>
          <w:b/>
          <w:bCs/>
        </w:rPr>
        <w:t xml:space="preserve">evelopment </w:t>
      </w:r>
      <w:r w:rsidRPr="00DF3856">
        <w:rPr>
          <w:b/>
          <w:bCs/>
        </w:rPr>
        <w:t xml:space="preserve">of </w:t>
      </w:r>
      <w:r w:rsidR="008319D3">
        <w:rPr>
          <w:b/>
          <w:bCs/>
        </w:rPr>
        <w:t>U</w:t>
      </w:r>
      <w:r w:rsidRPr="00DF3856">
        <w:rPr>
          <w:b/>
          <w:bCs/>
        </w:rPr>
        <w:t xml:space="preserve">ltrasonography in </w:t>
      </w:r>
      <w:r>
        <w:rPr>
          <w:b/>
          <w:bCs/>
        </w:rPr>
        <w:t>A</w:t>
      </w:r>
      <w:r w:rsidRPr="00DF3856">
        <w:rPr>
          <w:b/>
          <w:bCs/>
        </w:rPr>
        <w:t xml:space="preserve">quaculture and </w:t>
      </w:r>
      <w:r>
        <w:rPr>
          <w:b/>
          <w:bCs/>
        </w:rPr>
        <w:t>F</w:t>
      </w:r>
      <w:r w:rsidRPr="00DF3856">
        <w:rPr>
          <w:b/>
          <w:bCs/>
        </w:rPr>
        <w:t>isheries</w:t>
      </w:r>
    </w:p>
    <w:p w14:paraId="5D963A53" w14:textId="77777777" w:rsidR="00774A08" w:rsidRPr="00390F3B" w:rsidRDefault="00774A08" w:rsidP="008668B5">
      <w:pPr>
        <w:spacing w:after="0" w:line="240" w:lineRule="auto"/>
        <w:jc w:val="center"/>
      </w:pPr>
    </w:p>
    <w:p w14:paraId="67487C82" w14:textId="7A8AF9A9" w:rsidR="00774A08" w:rsidRPr="009B0CCB" w:rsidRDefault="00774A08" w:rsidP="008668B5">
      <w:pPr>
        <w:spacing w:after="0" w:line="240" w:lineRule="auto"/>
        <w:jc w:val="center"/>
        <w:rPr>
          <w:rFonts w:eastAsiaTheme="minorEastAsia"/>
          <w:color w:val="000000" w:themeColor="text1"/>
        </w:rPr>
      </w:pPr>
      <w:r>
        <w:t>Jasmine Iniguez</w:t>
      </w:r>
      <w:r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 xml:space="preserve"> </w:t>
      </w:r>
      <w:r w:rsidR="00303141">
        <w:rPr>
          <w:color w:val="000000" w:themeColor="text1"/>
        </w:rPr>
        <w:t xml:space="preserve">and </w:t>
      </w:r>
      <w:r>
        <w:t xml:space="preserve">Noel </w:t>
      </w:r>
      <w:r w:rsidR="008319D3">
        <w:t xml:space="preserve">D. </w:t>
      </w:r>
      <w:r>
        <w:t>Novelo</w:t>
      </w:r>
      <w:r>
        <w:rPr>
          <w:color w:val="000000" w:themeColor="text1"/>
          <w:vertAlign w:val="superscript"/>
        </w:rPr>
        <w:t>1</w:t>
      </w:r>
    </w:p>
    <w:p w14:paraId="62DD78D1" w14:textId="77777777" w:rsidR="00774A08" w:rsidRPr="009B0CCB" w:rsidRDefault="00774A08" w:rsidP="008668B5">
      <w:pPr>
        <w:spacing w:after="0" w:line="240" w:lineRule="auto"/>
        <w:jc w:val="center"/>
        <w:rPr>
          <w:color w:val="000000" w:themeColor="text1"/>
        </w:rPr>
      </w:pPr>
    </w:p>
    <w:p w14:paraId="6570D1D9" w14:textId="4098BB09" w:rsidR="00774A08" w:rsidRDefault="00774A08" w:rsidP="008668B5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47E4A">
        <w:rPr>
          <w:color w:val="000000" w:themeColor="text1"/>
        </w:rPr>
        <w:t>School of Aquaculture and Aquatic Sciences, College of Agriculture, Community, and the Sciences</w:t>
      </w:r>
      <w:r>
        <w:rPr>
          <w:color w:val="000000" w:themeColor="text1"/>
        </w:rPr>
        <w:t xml:space="preserve">, Kentucky State University, Frankfort, KY 40601 </w:t>
      </w:r>
    </w:p>
    <w:p w14:paraId="342F6F90" w14:textId="77777777" w:rsidR="00774A08" w:rsidRDefault="00774A08" w:rsidP="008668B5">
      <w:pPr>
        <w:spacing w:after="0" w:line="240" w:lineRule="auto"/>
        <w:rPr>
          <w:color w:val="000000" w:themeColor="text1"/>
        </w:rPr>
      </w:pPr>
    </w:p>
    <w:p w14:paraId="1AD7B936" w14:textId="55484306" w:rsidR="00774A08" w:rsidRDefault="00774A08" w:rsidP="008668B5">
      <w:pPr>
        <w:spacing w:after="0" w:line="240" w:lineRule="auto"/>
      </w:pPr>
      <w:r>
        <w:t xml:space="preserve">     </w:t>
      </w:r>
      <w:r w:rsidRPr="001F21EC">
        <w:t>Ultrasonography is a well-developed technology that interconverts electric and acoustic energy to create a gray-scale image of internal anatomy for diagnostic exam</w:t>
      </w:r>
      <w:r w:rsidR="007B63F7">
        <w:t>inations</w:t>
      </w:r>
      <w:r w:rsidRPr="001F21EC">
        <w:t xml:space="preserve">. It was first used in human diagnostics </w:t>
      </w:r>
      <w:r w:rsidRPr="006F70F4">
        <w:t>(1940s</w:t>
      </w:r>
      <w:r>
        <w:t>)</w:t>
      </w:r>
      <w:r w:rsidRPr="001F21EC">
        <w:t xml:space="preserve"> and in reproductive applications in veterinary medicine (1960s). Since then, the aquaculture industry has capitalized on </w:t>
      </w:r>
      <w:r>
        <w:t>ultrasound imaging</w:t>
      </w:r>
      <w:r w:rsidRPr="001F21EC">
        <w:t>, incorporating it into routine operations.</w:t>
      </w:r>
      <w:r w:rsidRPr="001F21EC">
        <w:rPr>
          <w:b/>
          <w:bCs/>
        </w:rPr>
        <w:t xml:space="preserve"> </w:t>
      </w:r>
      <w:r w:rsidRPr="001F21EC">
        <w:t>The goal of this review was to examine the use of ultrasonography in fisheries and aquaculture. The following</w:t>
      </w:r>
      <w:r>
        <w:t xml:space="preserve"> were</w:t>
      </w:r>
      <w:r w:rsidRPr="001F21EC">
        <w:t xml:space="preserve"> identified: study purpose, species, ultrasonography settings and procedur</w:t>
      </w:r>
      <w:r w:rsidR="007B63F7">
        <w:t>es, results, and implication of</w:t>
      </w:r>
      <w:r w:rsidR="008D2485">
        <w:t xml:space="preserve"> the </w:t>
      </w:r>
      <w:r w:rsidRPr="001F21EC">
        <w:t>findings. Studies demonstrated effective</w:t>
      </w:r>
      <w:r>
        <w:t xml:space="preserve"> us</w:t>
      </w:r>
      <w:bookmarkStart w:id="0" w:name="_GoBack"/>
      <w:bookmarkEnd w:id="0"/>
      <w:r>
        <w:t>e</w:t>
      </w:r>
      <w:r w:rsidRPr="001F21EC">
        <w:t xml:space="preserve"> of ultraso</w:t>
      </w:r>
      <w:r>
        <w:t xml:space="preserve">nography </w:t>
      </w:r>
      <w:r w:rsidRPr="001F21EC">
        <w:t xml:space="preserve">for sex identification and </w:t>
      </w:r>
      <w:r w:rsidR="007B63F7">
        <w:t xml:space="preserve">assessment of </w:t>
      </w:r>
      <w:r w:rsidRPr="001F21EC">
        <w:t xml:space="preserve">reproductive condition </w:t>
      </w:r>
      <w:r>
        <w:t>of</w:t>
      </w:r>
      <w:r w:rsidRPr="001F21EC">
        <w:t xml:space="preserve"> various species of fish. Other studies addressed internal </w:t>
      </w:r>
      <w:r>
        <w:t xml:space="preserve">fish </w:t>
      </w:r>
      <w:r w:rsidRPr="001F21EC">
        <w:t>abnormalities, fish disease, blood flow, and internal disorders in ornamental fish. In aquaculture, the main purpose of ultrasonography was to evaluate sex and reproductive status for commercially</w:t>
      </w:r>
      <w:r>
        <w:t xml:space="preserve"> raised</w:t>
      </w:r>
      <w:r w:rsidRPr="00A27913">
        <w:t xml:space="preserve"> fish </w:t>
      </w:r>
      <w:r>
        <w:t>such as salmon, catfish, sturgeon, and bass.</w:t>
      </w:r>
      <w:r w:rsidRPr="001F21EC">
        <w:t xml:space="preserve"> In fisheries, ultrasonography was used as a non-intrusive method for sex identification</w:t>
      </w:r>
      <w:r>
        <w:t>, habitat restoration, and data on reproductive condition for</w:t>
      </w:r>
      <w:r w:rsidRPr="001F21EC">
        <w:t xml:space="preserve"> wild </w:t>
      </w:r>
      <w:r>
        <w:t>and</w:t>
      </w:r>
      <w:r w:rsidRPr="001F21EC">
        <w:t xml:space="preserve"> endangered species</w:t>
      </w:r>
      <w:r>
        <w:t xml:space="preserve"> such as </w:t>
      </w:r>
      <w:r w:rsidR="00912271">
        <w:t xml:space="preserve">pallid sturgeon, </w:t>
      </w:r>
      <w:proofErr w:type="spellStart"/>
      <w:r w:rsidR="00912271" w:rsidRPr="00912271">
        <w:rPr>
          <w:i/>
          <w:iCs/>
        </w:rPr>
        <w:t>Scaphirhynchus</w:t>
      </w:r>
      <w:proofErr w:type="spellEnd"/>
      <w:r w:rsidR="00912271" w:rsidRPr="00912271">
        <w:rPr>
          <w:i/>
          <w:iCs/>
        </w:rPr>
        <w:t xml:space="preserve"> </w:t>
      </w:r>
      <w:proofErr w:type="spellStart"/>
      <w:r w:rsidR="00912271" w:rsidRPr="00912271">
        <w:rPr>
          <w:i/>
          <w:iCs/>
        </w:rPr>
        <w:t>albus</w:t>
      </w:r>
      <w:proofErr w:type="spellEnd"/>
      <w:r w:rsidR="00CD3E76">
        <w:t>;</w:t>
      </w:r>
      <w:r>
        <w:t xml:space="preserve"> </w:t>
      </w:r>
      <w:r w:rsidR="00303141">
        <w:t>C</w:t>
      </w:r>
      <w:r>
        <w:t xml:space="preserve">hinook </w:t>
      </w:r>
      <w:proofErr w:type="gramStart"/>
      <w:r w:rsidR="00303141">
        <w:t>S</w:t>
      </w:r>
      <w:r>
        <w:t>almon</w:t>
      </w:r>
      <w:proofErr w:type="gramEnd"/>
      <w:r>
        <w:t xml:space="preserve">, </w:t>
      </w:r>
      <w:proofErr w:type="spellStart"/>
      <w:r w:rsidRPr="00735A46">
        <w:rPr>
          <w:i/>
          <w:iCs/>
        </w:rPr>
        <w:t>Oncorhynchus</w:t>
      </w:r>
      <w:proofErr w:type="spellEnd"/>
      <w:r w:rsidRPr="00735A46">
        <w:rPr>
          <w:i/>
          <w:iCs/>
        </w:rPr>
        <w:t xml:space="preserve"> </w:t>
      </w:r>
      <w:proofErr w:type="spellStart"/>
      <w:r w:rsidRPr="00735A46">
        <w:rPr>
          <w:i/>
          <w:iCs/>
        </w:rPr>
        <w:t>tshawtytscha</w:t>
      </w:r>
      <w:proofErr w:type="spellEnd"/>
      <w:r w:rsidR="00CD3E76">
        <w:t>;</w:t>
      </w:r>
      <w:r>
        <w:t xml:space="preserve"> and </w:t>
      </w:r>
      <w:proofErr w:type="spellStart"/>
      <w:r w:rsidR="00303141">
        <w:t>S</w:t>
      </w:r>
      <w:r>
        <w:t>evengill</w:t>
      </w:r>
      <w:proofErr w:type="spellEnd"/>
      <w:r>
        <w:t xml:space="preserve"> </w:t>
      </w:r>
      <w:r w:rsidR="00303141">
        <w:t>S</w:t>
      </w:r>
      <w:r>
        <w:t xml:space="preserve">hark, </w:t>
      </w:r>
      <w:r w:rsidRPr="00735A46">
        <w:rPr>
          <w:i/>
          <w:iCs/>
        </w:rPr>
        <w:t>Notorynchus cepedianus</w:t>
      </w:r>
      <w:r>
        <w:t>.</w:t>
      </w:r>
      <w:r w:rsidDel="006F70F4">
        <w:t xml:space="preserve"> </w:t>
      </w:r>
      <w:r>
        <w:t>Ultrasound technology has clearly made an impact on wild, endangered, and aquaculture species by</w:t>
      </w:r>
      <w:r w:rsidRPr="00392F4F">
        <w:t xml:space="preserve"> </w:t>
      </w:r>
      <w:r w:rsidRPr="005C0A43">
        <w:t>enabling safe, non-intrusive examinations. It has generated rapidly accessible biological data for use in</w:t>
      </w:r>
      <w:r>
        <w:t xml:space="preserve"> fisheries management and aquaculture</w:t>
      </w:r>
      <w:r w:rsidR="007B63F7">
        <w:t>; it</w:t>
      </w:r>
      <w:r>
        <w:t xml:space="preserve"> has provided data on high variability of ultrasound equipment, species size and morphology</w:t>
      </w:r>
      <w:r w:rsidR="007B63F7">
        <w:t>;</w:t>
      </w:r>
      <w:r>
        <w:t xml:space="preserve"> and</w:t>
      </w:r>
      <w:r w:rsidR="007B63F7">
        <w:t xml:space="preserve"> it has highlighted th</w:t>
      </w:r>
      <w:r>
        <w:t xml:space="preserve">e need for a systematic approach </w:t>
      </w:r>
      <w:r w:rsidR="007B63F7">
        <w:t>for ultrasound imaging</w:t>
      </w:r>
      <w:r>
        <w:t xml:space="preserve"> in fish.</w:t>
      </w:r>
    </w:p>
    <w:p w14:paraId="60E9148C" w14:textId="77777777" w:rsidR="00774A08" w:rsidRDefault="00774A08" w:rsidP="008668B5">
      <w:pPr>
        <w:spacing w:after="0" w:line="240" w:lineRule="auto"/>
      </w:pPr>
    </w:p>
    <w:p w14:paraId="5E736F25" w14:textId="77777777" w:rsidR="00900E48" w:rsidRDefault="00900E48" w:rsidP="008668B5">
      <w:pPr>
        <w:spacing w:after="0"/>
      </w:pPr>
    </w:p>
    <w:sectPr w:rsidR="0090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08"/>
    <w:rsid w:val="000B3217"/>
    <w:rsid w:val="00132B3B"/>
    <w:rsid w:val="0016703B"/>
    <w:rsid w:val="001F1B09"/>
    <w:rsid w:val="00303141"/>
    <w:rsid w:val="003B16F0"/>
    <w:rsid w:val="00647E4A"/>
    <w:rsid w:val="0076420C"/>
    <w:rsid w:val="00774A08"/>
    <w:rsid w:val="007B63F7"/>
    <w:rsid w:val="008319D3"/>
    <w:rsid w:val="008668B5"/>
    <w:rsid w:val="008D2485"/>
    <w:rsid w:val="00900E48"/>
    <w:rsid w:val="00912271"/>
    <w:rsid w:val="00C0796F"/>
    <w:rsid w:val="00CD3E76"/>
    <w:rsid w:val="00EA73C4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A8C3"/>
  <w15:chartTrackingRefBased/>
  <w15:docId w15:val="{97852ED1-F27D-4EA0-A580-3616558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0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E7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7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0796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Iniguez</dc:creator>
  <cp:keywords/>
  <dc:description/>
  <cp:lastModifiedBy>Hewlett-Packard Company</cp:lastModifiedBy>
  <cp:revision>2</cp:revision>
  <dcterms:created xsi:type="dcterms:W3CDTF">2020-09-30T17:36:00Z</dcterms:created>
  <dcterms:modified xsi:type="dcterms:W3CDTF">2020-09-30T17:36:00Z</dcterms:modified>
</cp:coreProperties>
</file>