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E" w:rsidRDefault="00614547">
      <w:pPr>
        <w:rPr>
          <w:rFonts w:ascii="Times New Roman" w:hAnsi="Times New Roman" w:cs="Times New Roman"/>
          <w:b/>
          <w:sz w:val="24"/>
          <w:szCs w:val="24"/>
        </w:rPr>
      </w:pPr>
      <w:r w:rsidRPr="00614547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FA782F" w:rsidRPr="00C43179" w:rsidRDefault="009F4BE0" w:rsidP="00D534D5">
      <w:pPr>
        <w:pStyle w:val="ParaAttribute0"/>
        <w:wordWrap w:val="0"/>
        <w:spacing w:line="276" w:lineRule="auto"/>
        <w:rPr>
          <w:sz w:val="24"/>
          <w:szCs w:val="24"/>
        </w:rPr>
      </w:pPr>
      <w:r w:rsidRPr="00C43179">
        <w:rPr>
          <w:sz w:val="24"/>
          <w:szCs w:val="24"/>
        </w:rPr>
        <w:t>ZrO</w:t>
      </w:r>
      <w:r w:rsidRPr="00C43179">
        <w:rPr>
          <w:sz w:val="24"/>
          <w:szCs w:val="24"/>
          <w:vertAlign w:val="subscript"/>
        </w:rPr>
        <w:t>2</w:t>
      </w:r>
      <w:r w:rsidRPr="00C43179">
        <w:rPr>
          <w:sz w:val="24"/>
          <w:szCs w:val="24"/>
        </w:rPr>
        <w:t>-β-Cyclodextrin</w:t>
      </w:r>
      <w:r w:rsidR="001129DA" w:rsidRPr="00C43179">
        <w:rPr>
          <w:sz w:val="24"/>
          <w:szCs w:val="24"/>
        </w:rPr>
        <w:t xml:space="preserve"> (CD)</w:t>
      </w:r>
      <w:r w:rsidRPr="00C43179">
        <w:rPr>
          <w:sz w:val="24"/>
          <w:szCs w:val="24"/>
        </w:rPr>
        <w:t xml:space="preserve"> catalyzed</w:t>
      </w:r>
      <w:r w:rsidR="00C46F19" w:rsidRPr="00C43179">
        <w:rPr>
          <w:sz w:val="24"/>
          <w:szCs w:val="24"/>
        </w:rPr>
        <w:t xml:space="preserve"> synthesis of 2,4,5-trisubstituted imidazoles and </w:t>
      </w:r>
    </w:p>
    <w:p w:rsidR="00FA782F" w:rsidRPr="00C43179" w:rsidRDefault="00C46F19" w:rsidP="006D1B53">
      <w:pPr>
        <w:pStyle w:val="ParaAttribute0"/>
        <w:wordWrap w:val="0"/>
        <w:spacing w:line="276" w:lineRule="auto"/>
        <w:rPr>
          <w:sz w:val="24"/>
          <w:szCs w:val="24"/>
        </w:rPr>
      </w:pPr>
      <w:r w:rsidRPr="00C43179">
        <w:rPr>
          <w:sz w:val="24"/>
          <w:szCs w:val="24"/>
        </w:rPr>
        <w:t xml:space="preserve">1,2-disubstituted benzimidazoles under solvent free conditions and evaluation of their </w:t>
      </w:r>
    </w:p>
    <w:p w:rsidR="00EC2AC5" w:rsidRPr="00C43179" w:rsidRDefault="00C46F19" w:rsidP="00EC2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79">
        <w:rPr>
          <w:rFonts w:ascii="Times New Roman" w:hAnsi="Times New Roman" w:cs="Times New Roman"/>
          <w:sz w:val="24"/>
          <w:szCs w:val="24"/>
        </w:rPr>
        <w:t>antibacterial activity</w:t>
      </w:r>
      <w:r w:rsidR="00614547" w:rsidRPr="00C43179">
        <w:rPr>
          <w:rFonts w:ascii="Times New Roman" w:hAnsi="Times New Roman" w:cs="Times New Roman"/>
          <w:sz w:val="24"/>
          <w:szCs w:val="24"/>
        </w:rPr>
        <w:t xml:space="preserve">. </w:t>
      </w:r>
      <w:r w:rsidR="00EC2AC5" w:rsidRPr="00C43179">
        <w:rPr>
          <w:rFonts w:ascii="Times New Roman" w:hAnsi="Times New Roman" w:cs="Times New Roman"/>
          <w:sz w:val="24"/>
          <w:szCs w:val="24"/>
        </w:rPr>
        <w:t xml:space="preserve">KUNTEBOMMANAHALLI N. THIMMAIAH*, MARK MONTGOMERY, J. L. SYLVESTER, </w:t>
      </w:r>
      <w:r w:rsidR="00D4553D" w:rsidRPr="00C43179">
        <w:rPr>
          <w:rFonts w:ascii="Times New Roman" w:hAnsi="Times New Roman" w:cs="Times New Roman"/>
          <w:sz w:val="24"/>
          <w:szCs w:val="24"/>
        </w:rPr>
        <w:t xml:space="preserve">T. PADMA, ASHISH PAGARE, </w:t>
      </w:r>
      <w:r w:rsidR="00EC2AC5" w:rsidRPr="00C43179">
        <w:rPr>
          <w:rFonts w:ascii="Times New Roman" w:hAnsi="Times New Roman" w:cs="Times New Roman"/>
          <w:sz w:val="24"/>
          <w:szCs w:val="24"/>
        </w:rPr>
        <w:t>PAUL GRISHAM, RAY COX</w:t>
      </w:r>
      <w:r w:rsidR="00D4553D" w:rsidRPr="00C43179">
        <w:rPr>
          <w:rFonts w:ascii="Times New Roman" w:hAnsi="Times New Roman" w:cs="Times New Roman"/>
          <w:sz w:val="24"/>
          <w:szCs w:val="24"/>
        </w:rPr>
        <w:t xml:space="preserve">, </w:t>
      </w:r>
      <w:r w:rsidR="00FE62C7">
        <w:rPr>
          <w:rFonts w:ascii="Times New Roman" w:hAnsi="Times New Roman" w:cs="Times New Roman"/>
          <w:sz w:val="24"/>
          <w:szCs w:val="24"/>
        </w:rPr>
        <w:t xml:space="preserve">LINDSAY MASSIE, </w:t>
      </w:r>
      <w:r w:rsidR="00ED0178" w:rsidRPr="00C43179">
        <w:rPr>
          <w:rFonts w:ascii="Times New Roman" w:hAnsi="Times New Roman" w:cs="Times New Roman"/>
          <w:sz w:val="24"/>
          <w:szCs w:val="24"/>
        </w:rPr>
        <w:t xml:space="preserve">and P. ADRIS, </w:t>
      </w:r>
      <w:r w:rsidR="00EC2AC5" w:rsidRPr="00C43179">
        <w:rPr>
          <w:rFonts w:ascii="Times New Roman" w:hAnsi="Times New Roman" w:cs="Times New Roman"/>
          <w:sz w:val="24"/>
          <w:szCs w:val="24"/>
        </w:rPr>
        <w:t xml:space="preserve">Northwest Mississippi Community College, </w:t>
      </w:r>
      <w:r w:rsidR="00C43179">
        <w:rPr>
          <w:rFonts w:ascii="Times New Roman" w:hAnsi="Times New Roman" w:cs="Times New Roman"/>
          <w:sz w:val="24"/>
          <w:szCs w:val="24"/>
        </w:rPr>
        <w:t>Desoto Center, Southaven, MS 38671.</w:t>
      </w:r>
      <w:r w:rsidR="00EC2AC5" w:rsidRPr="00C431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96B7C" w:rsidRPr="00CA17A2" w:rsidRDefault="00C96B7C" w:rsidP="00C96B7C">
      <w:pPr>
        <w:pStyle w:val="ParaAttribute0"/>
        <w:wordWrap w:val="0"/>
        <w:spacing w:line="276" w:lineRule="auto"/>
        <w:rPr>
          <w:sz w:val="24"/>
          <w:szCs w:val="24"/>
        </w:rPr>
      </w:pPr>
    </w:p>
    <w:p w:rsidR="00AB774F" w:rsidRPr="00AB774F" w:rsidRDefault="00AB774F" w:rsidP="00F4125A">
      <w:pPr>
        <w:pStyle w:val="Title"/>
        <w:jc w:val="both"/>
        <w:rPr>
          <w:b w:val="0"/>
          <w:sz w:val="24"/>
          <w:szCs w:val="24"/>
        </w:rPr>
      </w:pPr>
      <w:r w:rsidRPr="00AB774F">
        <w:rPr>
          <w:b w:val="0"/>
          <w:bCs w:val="0"/>
          <w:sz w:val="24"/>
          <w:szCs w:val="24"/>
        </w:rPr>
        <w:t>Imidazoles</w:t>
      </w:r>
      <w:r>
        <w:rPr>
          <w:b w:val="0"/>
          <w:bCs w:val="0"/>
          <w:sz w:val="24"/>
          <w:szCs w:val="24"/>
        </w:rPr>
        <w:t xml:space="preserve"> </w:t>
      </w:r>
      <w:r w:rsidRPr="00AB774F">
        <w:rPr>
          <w:b w:val="0"/>
          <w:bCs w:val="0"/>
          <w:sz w:val="24"/>
          <w:szCs w:val="24"/>
        </w:rPr>
        <w:t>play a vital role in the synthesis of biologically active molecules. These compounds are known to possess diverse biological applications</w:t>
      </w:r>
      <w:r w:rsidR="009F0659">
        <w:rPr>
          <w:b w:val="0"/>
          <w:bCs w:val="0"/>
          <w:sz w:val="24"/>
          <w:szCs w:val="24"/>
        </w:rPr>
        <w:t>.</w:t>
      </w:r>
      <w:r w:rsidR="005E6BDF">
        <w:rPr>
          <w:b w:val="0"/>
          <w:bCs w:val="0"/>
          <w:sz w:val="24"/>
          <w:szCs w:val="24"/>
        </w:rPr>
        <w:t xml:space="preserve"> </w:t>
      </w:r>
      <w:r w:rsidR="005E6BDF" w:rsidRPr="005E6BDF">
        <w:rPr>
          <w:b w:val="0"/>
          <w:bCs w:val="0"/>
          <w:sz w:val="24"/>
          <w:szCs w:val="24"/>
        </w:rPr>
        <w:t>Benzimidazole derivatives have drawn considerable attention due to their widespread biological applications such as antitumor,</w:t>
      </w:r>
      <w:r w:rsidR="005E6BDF" w:rsidRPr="005E6BDF">
        <w:rPr>
          <w:b w:val="0"/>
          <w:bCs w:val="0"/>
          <w:sz w:val="24"/>
          <w:szCs w:val="24"/>
          <w:vertAlign w:val="superscript"/>
        </w:rPr>
        <w:t xml:space="preserve"> </w:t>
      </w:r>
      <w:r w:rsidR="005E6BDF" w:rsidRPr="005E6BDF">
        <w:rPr>
          <w:b w:val="0"/>
          <w:bCs w:val="0"/>
          <w:sz w:val="24"/>
          <w:szCs w:val="24"/>
        </w:rPr>
        <w:t>antimicrobial, anti-inflammatory,</w:t>
      </w:r>
      <w:r w:rsidR="00CA17A2">
        <w:rPr>
          <w:b w:val="0"/>
          <w:bCs w:val="0"/>
          <w:sz w:val="24"/>
          <w:szCs w:val="24"/>
        </w:rPr>
        <w:t xml:space="preserve"> and </w:t>
      </w:r>
      <w:r w:rsidR="005E6BDF" w:rsidRPr="005E6BDF">
        <w:rPr>
          <w:b w:val="0"/>
          <w:bCs w:val="0"/>
          <w:sz w:val="24"/>
          <w:szCs w:val="24"/>
        </w:rPr>
        <w:t>antihelminthic</w:t>
      </w:r>
      <w:r w:rsidR="005E6BDF" w:rsidRPr="005E6BDF">
        <w:rPr>
          <w:b w:val="0"/>
          <w:bCs w:val="0"/>
          <w:sz w:val="24"/>
          <w:szCs w:val="24"/>
          <w:vertAlign w:val="superscript"/>
        </w:rPr>
        <w:t xml:space="preserve"> </w:t>
      </w:r>
      <w:r w:rsidR="005E6BDF" w:rsidRPr="005E6BDF">
        <w:rPr>
          <w:b w:val="0"/>
          <w:bCs w:val="0"/>
          <w:sz w:val="24"/>
          <w:szCs w:val="24"/>
        </w:rPr>
        <w:t xml:space="preserve">activities. </w:t>
      </w:r>
      <w:r w:rsidR="00FB173A" w:rsidRPr="00FB173A">
        <w:rPr>
          <w:b w:val="0"/>
          <w:bCs w:val="0"/>
          <w:sz w:val="24"/>
          <w:szCs w:val="24"/>
        </w:rPr>
        <w:t>Various catalysts under different reaction conditions have been employed for the synthesis o</w:t>
      </w:r>
      <w:r w:rsidR="00CA17A2">
        <w:rPr>
          <w:b w:val="0"/>
          <w:bCs w:val="0"/>
          <w:sz w:val="24"/>
          <w:szCs w:val="24"/>
        </w:rPr>
        <w:t>f these molecules</w:t>
      </w:r>
      <w:r w:rsidR="00FB173A">
        <w:rPr>
          <w:b w:val="0"/>
          <w:bCs w:val="0"/>
          <w:sz w:val="24"/>
          <w:szCs w:val="24"/>
        </w:rPr>
        <w:t xml:space="preserve">.  Most of the reported methods </w:t>
      </w:r>
      <w:r w:rsidR="00FB173A" w:rsidRPr="00FB173A">
        <w:rPr>
          <w:b w:val="0"/>
          <w:bCs w:val="0"/>
          <w:sz w:val="24"/>
          <w:szCs w:val="24"/>
        </w:rPr>
        <w:t xml:space="preserve">suffer from </w:t>
      </w:r>
      <w:r w:rsidR="00FB173A" w:rsidRPr="00602E50">
        <w:rPr>
          <w:b w:val="0"/>
          <w:bCs w:val="0"/>
          <w:sz w:val="24"/>
          <w:szCs w:val="24"/>
        </w:rPr>
        <w:t xml:space="preserve">one or </w:t>
      </w:r>
      <w:r w:rsidR="00602E50" w:rsidRPr="0010356E">
        <w:rPr>
          <w:b w:val="0"/>
          <w:bCs w:val="0"/>
          <w:sz w:val="24"/>
          <w:szCs w:val="24"/>
        </w:rPr>
        <w:t>more</w:t>
      </w:r>
      <w:r w:rsidR="00FB173A" w:rsidRPr="00FB173A">
        <w:rPr>
          <w:b w:val="0"/>
          <w:bCs w:val="0"/>
          <w:sz w:val="24"/>
          <w:szCs w:val="24"/>
        </w:rPr>
        <w:t xml:space="preserve"> serious drawbacks such as high reaction temperature, lo</w:t>
      </w:r>
      <w:r w:rsidR="009F0659">
        <w:rPr>
          <w:b w:val="0"/>
          <w:bCs w:val="0"/>
          <w:sz w:val="24"/>
          <w:szCs w:val="24"/>
        </w:rPr>
        <w:t xml:space="preserve">ng duration, </w:t>
      </w:r>
      <w:r w:rsidR="00FB173A" w:rsidRPr="00FB173A">
        <w:rPr>
          <w:b w:val="0"/>
          <w:bCs w:val="0"/>
          <w:sz w:val="24"/>
          <w:szCs w:val="24"/>
        </w:rPr>
        <w:t>use</w:t>
      </w:r>
      <w:r w:rsidR="00602E50">
        <w:rPr>
          <w:b w:val="0"/>
          <w:bCs w:val="0"/>
          <w:sz w:val="24"/>
          <w:szCs w:val="24"/>
        </w:rPr>
        <w:t xml:space="preserve"> </w:t>
      </w:r>
      <w:r w:rsidR="00FB173A" w:rsidRPr="00FB173A">
        <w:rPr>
          <w:b w:val="0"/>
          <w:bCs w:val="0"/>
          <w:sz w:val="24"/>
          <w:szCs w:val="24"/>
        </w:rPr>
        <w:t>of toxic and expensive chemicals as starting materials, use of moisture-sensitive catalysts</w:t>
      </w:r>
      <w:r w:rsidR="00602E50" w:rsidRPr="00602E50">
        <w:rPr>
          <w:b w:val="0"/>
          <w:bCs w:val="0"/>
          <w:color w:val="FF0000"/>
          <w:sz w:val="24"/>
          <w:szCs w:val="24"/>
        </w:rPr>
        <w:t>,</w:t>
      </w:r>
      <w:r w:rsidR="00FB173A" w:rsidRPr="00FB173A">
        <w:rPr>
          <w:b w:val="0"/>
          <w:bCs w:val="0"/>
          <w:sz w:val="24"/>
          <w:szCs w:val="24"/>
        </w:rPr>
        <w:t xml:space="preserve"> and for</w:t>
      </w:r>
      <w:r w:rsidR="00FB173A">
        <w:rPr>
          <w:b w:val="0"/>
          <w:bCs w:val="0"/>
          <w:sz w:val="24"/>
          <w:szCs w:val="24"/>
        </w:rPr>
        <w:t xml:space="preserve">mation of byproducts. </w:t>
      </w:r>
      <w:r w:rsidR="003C01D2" w:rsidRPr="003C01D2">
        <w:rPr>
          <w:rFonts w:eastAsia="Calibri"/>
          <w:b w:val="0"/>
          <w:bCs w:val="0"/>
          <w:sz w:val="24"/>
          <w:szCs w:val="24"/>
        </w:rPr>
        <w:t>In recent years</w:t>
      </w:r>
      <w:r w:rsidR="003C01D2">
        <w:rPr>
          <w:rFonts w:eastAsia="Calibri"/>
          <w:b w:val="0"/>
          <w:bCs w:val="0"/>
          <w:sz w:val="24"/>
          <w:szCs w:val="24"/>
        </w:rPr>
        <w:t>,</w:t>
      </w:r>
      <w:r w:rsidR="003C01D2" w:rsidRPr="003C01D2">
        <w:rPr>
          <w:rFonts w:eastAsia="Calibri"/>
          <w:b w:val="0"/>
          <w:bCs w:val="0"/>
          <w:sz w:val="24"/>
          <w:szCs w:val="24"/>
        </w:rPr>
        <w:t xml:space="preserve"> ZrO</w:t>
      </w:r>
      <w:r w:rsidR="003C01D2" w:rsidRPr="003C01D2">
        <w:rPr>
          <w:rFonts w:eastAsia="Calibri"/>
          <w:b w:val="0"/>
          <w:bCs w:val="0"/>
          <w:sz w:val="24"/>
          <w:szCs w:val="24"/>
          <w:vertAlign w:val="subscript"/>
        </w:rPr>
        <w:t>2</w:t>
      </w:r>
      <w:r w:rsidR="003C01D2" w:rsidRPr="003C01D2">
        <w:rPr>
          <w:rFonts w:eastAsia="Calibri"/>
          <w:b w:val="0"/>
          <w:bCs w:val="0"/>
          <w:sz w:val="24"/>
          <w:szCs w:val="24"/>
        </w:rPr>
        <w:t xml:space="preserve"> nanoparticles have gained much attention in catalysis due to their specific amphoteric properties, excellent mechanical strength and stiffness, high thermal stability and dielectric properties.</w:t>
      </w:r>
      <w:r w:rsidR="001129DA">
        <w:rPr>
          <w:rFonts w:eastAsia="Calibri"/>
          <w:b w:val="0"/>
          <w:bCs w:val="0"/>
          <w:sz w:val="24"/>
          <w:szCs w:val="24"/>
        </w:rPr>
        <w:t xml:space="preserve"> </w:t>
      </w:r>
      <w:r w:rsidR="001129DA" w:rsidRPr="001129DA">
        <w:rPr>
          <w:rFonts w:eastAsia="Calibri"/>
          <w:b w:val="0"/>
          <w:bCs w:val="0"/>
          <w:sz w:val="24"/>
          <w:szCs w:val="24"/>
        </w:rPr>
        <w:t>In the present study</w:t>
      </w:r>
      <w:r w:rsidR="00FA782F">
        <w:rPr>
          <w:rFonts w:eastAsia="Calibri"/>
          <w:b w:val="0"/>
          <w:bCs w:val="0"/>
          <w:sz w:val="24"/>
          <w:szCs w:val="24"/>
        </w:rPr>
        <w:t>,</w:t>
      </w:r>
      <w:r w:rsidR="001129DA" w:rsidRPr="001129DA">
        <w:rPr>
          <w:rFonts w:eastAsia="Calibri"/>
          <w:b w:val="0"/>
          <w:bCs w:val="0"/>
          <w:sz w:val="24"/>
          <w:szCs w:val="24"/>
        </w:rPr>
        <w:t xml:space="preserve"> we have described </w:t>
      </w:r>
      <w:r w:rsidR="00CA17A2">
        <w:rPr>
          <w:rFonts w:eastAsia="Calibri"/>
          <w:b w:val="0"/>
          <w:bCs w:val="0"/>
          <w:sz w:val="24"/>
          <w:szCs w:val="24"/>
        </w:rPr>
        <w:t xml:space="preserve">the </w:t>
      </w:r>
      <w:r w:rsidR="001129DA" w:rsidRPr="001129DA">
        <w:rPr>
          <w:rFonts w:eastAsia="Calibri"/>
          <w:b w:val="0"/>
          <w:bCs w:val="0"/>
          <w:sz w:val="24"/>
          <w:szCs w:val="24"/>
        </w:rPr>
        <w:t>synthesis of imidazoles and 1,2-disubstituted benzimidazoles from readily available benzyl, 1,2-phenylenediamine, aldehydes and ammonium acetate under so</w:t>
      </w:r>
      <w:r w:rsidR="001129DA">
        <w:rPr>
          <w:rFonts w:eastAsia="Calibri"/>
          <w:b w:val="0"/>
          <w:bCs w:val="0"/>
          <w:sz w:val="24"/>
          <w:szCs w:val="24"/>
        </w:rPr>
        <w:t xml:space="preserve">lvent free conditions </w:t>
      </w:r>
      <w:r w:rsidR="001129DA" w:rsidRPr="001129DA">
        <w:rPr>
          <w:rFonts w:eastAsia="Calibri"/>
          <w:b w:val="0"/>
          <w:bCs w:val="0"/>
          <w:sz w:val="24"/>
          <w:szCs w:val="24"/>
        </w:rPr>
        <w:t xml:space="preserve"> using ZrO</w:t>
      </w:r>
      <w:r w:rsidR="001129DA" w:rsidRPr="00CA17A2">
        <w:rPr>
          <w:rFonts w:eastAsia="Calibri"/>
          <w:b w:val="0"/>
          <w:bCs w:val="0"/>
          <w:sz w:val="24"/>
          <w:szCs w:val="24"/>
          <w:vertAlign w:val="subscript"/>
        </w:rPr>
        <w:t>2</w:t>
      </w:r>
      <w:r w:rsidR="001129DA" w:rsidRPr="001129DA">
        <w:rPr>
          <w:rFonts w:eastAsia="Calibri"/>
          <w:b w:val="0"/>
          <w:bCs w:val="0"/>
          <w:sz w:val="24"/>
          <w:szCs w:val="24"/>
        </w:rPr>
        <w:t>-β-CD as an environment friendly and reusable heterogen</w:t>
      </w:r>
      <w:r w:rsidR="001129DA">
        <w:rPr>
          <w:rFonts w:eastAsia="Calibri"/>
          <w:b w:val="0"/>
          <w:bCs w:val="0"/>
          <w:sz w:val="24"/>
          <w:szCs w:val="24"/>
        </w:rPr>
        <w:t>eous  catalyst</w:t>
      </w:r>
      <w:r w:rsidR="001129DA" w:rsidRPr="001129DA">
        <w:rPr>
          <w:rFonts w:eastAsia="Calibri"/>
          <w:b w:val="0"/>
          <w:bCs w:val="0"/>
          <w:sz w:val="24"/>
          <w:szCs w:val="24"/>
        </w:rPr>
        <w:t>.</w:t>
      </w:r>
      <w:r w:rsidR="00FA782F">
        <w:rPr>
          <w:rFonts w:eastAsia="Calibri"/>
          <w:b w:val="0"/>
          <w:bCs w:val="0"/>
          <w:sz w:val="24"/>
          <w:szCs w:val="24"/>
        </w:rPr>
        <w:t xml:space="preserve"> The products have been characterized by spectral methods. </w:t>
      </w:r>
      <w:r w:rsidR="001129DA" w:rsidRPr="001129DA">
        <w:rPr>
          <w:rFonts w:eastAsia="Calibri"/>
          <w:b w:val="0"/>
          <w:bCs w:val="0"/>
          <w:sz w:val="24"/>
          <w:szCs w:val="24"/>
        </w:rPr>
        <w:t xml:space="preserve"> It is note-worthy to mention that, ZrO</w:t>
      </w:r>
      <w:r w:rsidR="001129DA" w:rsidRPr="00CA17A2">
        <w:rPr>
          <w:rFonts w:eastAsia="Calibri"/>
          <w:b w:val="0"/>
          <w:bCs w:val="0"/>
          <w:sz w:val="24"/>
          <w:szCs w:val="24"/>
          <w:vertAlign w:val="subscript"/>
        </w:rPr>
        <w:t>2</w:t>
      </w:r>
      <w:r w:rsidR="001129DA" w:rsidRPr="001129DA">
        <w:rPr>
          <w:rFonts w:eastAsia="Calibri"/>
          <w:b w:val="0"/>
          <w:bCs w:val="0"/>
          <w:sz w:val="24"/>
          <w:szCs w:val="24"/>
        </w:rPr>
        <w:t>-supported β-cyclodextrin nanoparticles have never been used in the field of synthetic organic chemistry</w:t>
      </w:r>
      <w:r w:rsidR="00CA17A2">
        <w:rPr>
          <w:rFonts w:eastAsia="Calibri"/>
          <w:b w:val="0"/>
          <w:bCs w:val="0"/>
          <w:sz w:val="24"/>
          <w:szCs w:val="24"/>
        </w:rPr>
        <w:t>.</w:t>
      </w:r>
      <w:r w:rsidR="001129DA" w:rsidRPr="001129DA">
        <w:rPr>
          <w:rFonts w:eastAsia="Calibri"/>
          <w:b w:val="0"/>
          <w:bCs w:val="0"/>
          <w:sz w:val="24"/>
          <w:szCs w:val="24"/>
        </w:rPr>
        <w:t xml:space="preserve"> </w:t>
      </w:r>
      <w:r w:rsidR="00FA782F" w:rsidRPr="00FA782F">
        <w:rPr>
          <w:rFonts w:eastAsia="Calibri"/>
          <w:b w:val="0"/>
          <w:bCs w:val="0"/>
          <w:sz w:val="24"/>
          <w:szCs w:val="24"/>
        </w:rPr>
        <w:t>The nanoparticles (ZrO</w:t>
      </w:r>
      <w:r w:rsidR="00FA782F" w:rsidRPr="00FA782F">
        <w:rPr>
          <w:rFonts w:eastAsia="Calibri"/>
          <w:b w:val="0"/>
          <w:bCs w:val="0"/>
          <w:sz w:val="24"/>
          <w:szCs w:val="24"/>
          <w:vertAlign w:val="subscript"/>
        </w:rPr>
        <w:t>2</w:t>
      </w:r>
      <w:r w:rsidR="00FA782F">
        <w:rPr>
          <w:rFonts w:eastAsia="Calibri"/>
          <w:b w:val="0"/>
          <w:bCs w:val="0"/>
          <w:sz w:val="24"/>
          <w:szCs w:val="24"/>
        </w:rPr>
        <w:t>-β-CD)</w:t>
      </w:r>
      <w:r w:rsidR="00FA782F" w:rsidRPr="00FA782F">
        <w:rPr>
          <w:rFonts w:eastAsia="Calibri"/>
          <w:b w:val="0"/>
          <w:bCs w:val="0"/>
          <w:sz w:val="24"/>
          <w:szCs w:val="24"/>
        </w:rPr>
        <w:t xml:space="preserve"> prepared by a simple on</w:t>
      </w:r>
      <w:r w:rsidR="00FA782F">
        <w:rPr>
          <w:rFonts w:eastAsia="Calibri"/>
          <w:b w:val="0"/>
          <w:bCs w:val="0"/>
          <w:sz w:val="24"/>
          <w:szCs w:val="24"/>
        </w:rPr>
        <w:t>e-pot-coprecipitation method</w:t>
      </w:r>
      <w:r w:rsidR="00C96B7C">
        <w:rPr>
          <w:rFonts w:eastAsia="Calibri"/>
          <w:b w:val="0"/>
          <w:bCs w:val="0"/>
          <w:sz w:val="24"/>
          <w:szCs w:val="24"/>
        </w:rPr>
        <w:t>,</w:t>
      </w:r>
      <w:r w:rsidR="00FA782F">
        <w:rPr>
          <w:rFonts w:eastAsia="Calibri"/>
          <w:b w:val="0"/>
          <w:bCs w:val="0"/>
          <w:sz w:val="24"/>
          <w:szCs w:val="24"/>
        </w:rPr>
        <w:t xml:space="preserve"> </w:t>
      </w:r>
      <w:r w:rsidR="00FA782F" w:rsidRPr="00FA782F">
        <w:rPr>
          <w:rFonts w:eastAsia="Calibri"/>
          <w:b w:val="0"/>
          <w:bCs w:val="0"/>
          <w:sz w:val="24"/>
          <w:szCs w:val="24"/>
        </w:rPr>
        <w:t>were characterized by PXRD, SEM, and TEM techniques. The nano (ZrO</w:t>
      </w:r>
      <w:r w:rsidR="00FA782F" w:rsidRPr="00FA782F">
        <w:rPr>
          <w:rFonts w:eastAsia="Calibri"/>
          <w:b w:val="0"/>
          <w:bCs w:val="0"/>
          <w:sz w:val="24"/>
          <w:szCs w:val="24"/>
          <w:vertAlign w:val="subscript"/>
        </w:rPr>
        <w:t>2</w:t>
      </w:r>
      <w:r w:rsidR="00FA782F" w:rsidRPr="00FA782F">
        <w:rPr>
          <w:rFonts w:eastAsia="Calibri"/>
          <w:b w:val="0"/>
          <w:bCs w:val="0"/>
          <w:sz w:val="24"/>
          <w:szCs w:val="24"/>
        </w:rPr>
        <w:t>-β-CD) particles were found to be an effective heterogeneous reus</w:t>
      </w:r>
      <w:r w:rsidR="00CA17A2">
        <w:rPr>
          <w:rFonts w:eastAsia="Calibri"/>
          <w:b w:val="0"/>
          <w:bCs w:val="0"/>
          <w:sz w:val="24"/>
          <w:szCs w:val="24"/>
        </w:rPr>
        <w:t>able catalyst</w:t>
      </w:r>
      <w:r w:rsidR="00C96B7C">
        <w:rPr>
          <w:rFonts w:eastAsia="Calibri"/>
          <w:b w:val="0"/>
          <w:bCs w:val="0"/>
          <w:sz w:val="24"/>
          <w:szCs w:val="24"/>
        </w:rPr>
        <w:t>s</w:t>
      </w:r>
      <w:r w:rsidR="00CA17A2">
        <w:rPr>
          <w:rFonts w:eastAsia="Calibri"/>
          <w:b w:val="0"/>
          <w:bCs w:val="0"/>
          <w:sz w:val="24"/>
          <w:szCs w:val="24"/>
        </w:rPr>
        <w:t xml:space="preserve"> for the </w:t>
      </w:r>
      <w:r w:rsidR="00FA782F" w:rsidRPr="00FA782F">
        <w:rPr>
          <w:rFonts w:eastAsia="Calibri"/>
          <w:b w:val="0"/>
          <w:bCs w:val="0"/>
          <w:sz w:val="24"/>
          <w:szCs w:val="24"/>
        </w:rPr>
        <w:t>synthesis of imidazoles and benzimidazoles under solvent free conditions</w:t>
      </w:r>
      <w:r w:rsidR="00FA782F">
        <w:rPr>
          <w:rFonts w:eastAsia="Calibri"/>
          <w:b w:val="0"/>
          <w:bCs w:val="0"/>
          <w:sz w:val="24"/>
          <w:szCs w:val="24"/>
        </w:rPr>
        <w:t>.  Further, the synthesized molecules</w:t>
      </w:r>
      <w:r w:rsidR="00FA782F" w:rsidRPr="00FA782F">
        <w:rPr>
          <w:rFonts w:eastAsia="Calibri"/>
          <w:b w:val="0"/>
          <w:bCs w:val="0"/>
          <w:sz w:val="24"/>
          <w:szCs w:val="24"/>
        </w:rPr>
        <w:t xml:space="preserve"> were evaluated for their antibacterial activity against six bacterial strains.</w:t>
      </w:r>
      <w:r w:rsidR="00946550">
        <w:rPr>
          <w:rFonts w:eastAsia="Calibri"/>
          <w:b w:val="0"/>
          <w:bCs w:val="0"/>
          <w:sz w:val="24"/>
          <w:szCs w:val="24"/>
        </w:rPr>
        <w:t xml:space="preserve"> Since the biological results seem promising, further experiments have been designed to understand their mechanism of action.  </w:t>
      </w:r>
    </w:p>
    <w:sectPr w:rsidR="00AB774F" w:rsidRPr="00AB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62"/>
    <w:rsid w:val="0010356E"/>
    <w:rsid w:val="001129DA"/>
    <w:rsid w:val="001D134E"/>
    <w:rsid w:val="002638F1"/>
    <w:rsid w:val="002A15D6"/>
    <w:rsid w:val="002B6A62"/>
    <w:rsid w:val="003A0334"/>
    <w:rsid w:val="003C01D2"/>
    <w:rsid w:val="0041156D"/>
    <w:rsid w:val="004561CC"/>
    <w:rsid w:val="0048163B"/>
    <w:rsid w:val="004859FC"/>
    <w:rsid w:val="004C3514"/>
    <w:rsid w:val="005A03D4"/>
    <w:rsid w:val="005B2903"/>
    <w:rsid w:val="005C58BF"/>
    <w:rsid w:val="005E6BDF"/>
    <w:rsid w:val="00602E50"/>
    <w:rsid w:val="006111DD"/>
    <w:rsid w:val="00614547"/>
    <w:rsid w:val="0069289B"/>
    <w:rsid w:val="0069668E"/>
    <w:rsid w:val="006D1B53"/>
    <w:rsid w:val="00724FC3"/>
    <w:rsid w:val="0077124C"/>
    <w:rsid w:val="00813C82"/>
    <w:rsid w:val="00824A74"/>
    <w:rsid w:val="00862228"/>
    <w:rsid w:val="00911000"/>
    <w:rsid w:val="00946550"/>
    <w:rsid w:val="009F0659"/>
    <w:rsid w:val="009F4BE0"/>
    <w:rsid w:val="00A27052"/>
    <w:rsid w:val="00AB774F"/>
    <w:rsid w:val="00B002DB"/>
    <w:rsid w:val="00B54D03"/>
    <w:rsid w:val="00B90B9D"/>
    <w:rsid w:val="00BB6C61"/>
    <w:rsid w:val="00C43179"/>
    <w:rsid w:val="00C46F19"/>
    <w:rsid w:val="00C87FBE"/>
    <w:rsid w:val="00C96B7C"/>
    <w:rsid w:val="00CA17A2"/>
    <w:rsid w:val="00CB12B8"/>
    <w:rsid w:val="00CB3551"/>
    <w:rsid w:val="00CC0FEF"/>
    <w:rsid w:val="00D4553D"/>
    <w:rsid w:val="00D534D5"/>
    <w:rsid w:val="00E056D2"/>
    <w:rsid w:val="00EC2AC5"/>
    <w:rsid w:val="00ED0178"/>
    <w:rsid w:val="00F14D34"/>
    <w:rsid w:val="00F4125A"/>
    <w:rsid w:val="00FA782F"/>
    <w:rsid w:val="00FB173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1799-A655-4A2F-83DB-1931076B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125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4125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araAttribute0">
    <w:name w:val="ParaAttribute0"/>
    <w:rsid w:val="00D534D5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D534D5"/>
    <w:rPr>
      <w:rFonts w:ascii="Times New Roman" w:eastAsia="Times New Roman"/>
      <w:sz w:val="24"/>
    </w:rPr>
  </w:style>
  <w:style w:type="character" w:customStyle="1" w:styleId="CharAttribute3">
    <w:name w:val="CharAttribute3"/>
    <w:rsid w:val="00D534D5"/>
    <w:rPr>
      <w:rFonts w:ascii="Times New Roman" w:eastAsia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4DDB-2390-471D-AEE2-A8D3161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Kuntebommanahalli Thimmaiah</dc:creator>
  <cp:keywords/>
  <dc:description/>
  <cp:lastModifiedBy>Mark Montgomery</cp:lastModifiedBy>
  <cp:revision>2</cp:revision>
  <dcterms:created xsi:type="dcterms:W3CDTF">2017-09-18T18:02:00Z</dcterms:created>
  <dcterms:modified xsi:type="dcterms:W3CDTF">2017-09-18T18:02:00Z</dcterms:modified>
</cp:coreProperties>
</file>