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E4" w:rsidRPr="000F4015" w:rsidRDefault="00BC5355" w:rsidP="00BC5355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Community Us</w:t>
      </w:r>
      <w:r w:rsidR="00981DCD">
        <w:rPr>
          <w:b/>
          <w:szCs w:val="24"/>
        </w:rPr>
        <w:t>age</w:t>
      </w:r>
      <w:r>
        <w:rPr>
          <w:b/>
          <w:szCs w:val="24"/>
        </w:rPr>
        <w:t xml:space="preserve"> of Select Illicit and Prescribed Drugs and their </w:t>
      </w:r>
      <w:r w:rsidR="00021137">
        <w:rPr>
          <w:b/>
          <w:szCs w:val="24"/>
        </w:rPr>
        <w:t xml:space="preserve">Occurrence in </w:t>
      </w:r>
      <w:r>
        <w:rPr>
          <w:b/>
          <w:szCs w:val="24"/>
        </w:rPr>
        <w:t xml:space="preserve">the Clarks River    </w:t>
      </w:r>
      <w:r w:rsidR="000F4015" w:rsidRPr="000F4015">
        <w:rPr>
          <w:b/>
          <w:szCs w:val="24"/>
        </w:rPr>
        <w:t xml:space="preserve"> </w:t>
      </w:r>
    </w:p>
    <w:p w:rsidR="000F4015" w:rsidRPr="007D0D57" w:rsidRDefault="00BC5355">
      <w:pPr>
        <w:rPr>
          <w:rFonts w:cs="Times New Roman"/>
          <w:bCs/>
          <w:szCs w:val="24"/>
          <w:shd w:val="clear" w:color="auto" w:fill="FFFFFF"/>
        </w:rPr>
      </w:pPr>
      <w:r w:rsidRPr="009C1266">
        <w:rPr>
          <w:rFonts w:cs="Times New Roman"/>
          <w:szCs w:val="24"/>
          <w:u w:val="single"/>
        </w:rPr>
        <w:t>Allie</w:t>
      </w:r>
      <w:r w:rsidR="000F4015" w:rsidRPr="009C1266">
        <w:rPr>
          <w:rFonts w:cs="Times New Roman"/>
          <w:szCs w:val="24"/>
          <w:u w:val="single"/>
        </w:rPr>
        <w:t xml:space="preserve"> </w:t>
      </w:r>
      <w:r w:rsidRPr="009C1266">
        <w:rPr>
          <w:rFonts w:cs="Times New Roman"/>
          <w:szCs w:val="24"/>
          <w:u w:val="single"/>
        </w:rPr>
        <w:t>Skees</w:t>
      </w:r>
      <w:r>
        <w:rPr>
          <w:rFonts w:cs="Times New Roman"/>
          <w:szCs w:val="24"/>
        </w:rPr>
        <w:t xml:space="preserve">, </w:t>
      </w:r>
      <w:r w:rsidR="007F210E" w:rsidRPr="00121193">
        <w:rPr>
          <w:rFonts w:cs="Times New Roman"/>
          <w:szCs w:val="24"/>
        </w:rPr>
        <w:t>Katelyn S. Foppe</w:t>
      </w:r>
      <w:r>
        <w:rPr>
          <w:rFonts w:cs="Times New Roman"/>
          <w:szCs w:val="24"/>
        </w:rPr>
        <w:t xml:space="preserve">, </w:t>
      </w:r>
      <w:r w:rsidR="000F4015" w:rsidRPr="007D0D57">
        <w:rPr>
          <w:rFonts w:cs="Times New Roman"/>
          <w:bCs/>
          <w:szCs w:val="24"/>
          <w:shd w:val="clear" w:color="auto" w:fill="FFFFFF"/>
        </w:rPr>
        <w:t>Bikram Subedi</w:t>
      </w:r>
    </w:p>
    <w:p w:rsidR="008D5918" w:rsidRPr="007D0D57" w:rsidRDefault="000F4015" w:rsidP="008D5918">
      <w:pPr>
        <w:spacing w:after="0"/>
        <w:rPr>
          <w:rFonts w:cs="Times New Roman"/>
          <w:szCs w:val="24"/>
          <w:shd w:val="clear" w:color="auto" w:fill="FFFFFF"/>
        </w:rPr>
      </w:pPr>
      <w:r w:rsidRPr="007D0D57">
        <w:rPr>
          <w:rFonts w:cs="Times New Roman"/>
          <w:szCs w:val="24"/>
          <w:shd w:val="clear" w:color="auto" w:fill="FFFFFF"/>
        </w:rPr>
        <w:t>Department of Chemistry, Murray State University, Murray, KY 42071</w:t>
      </w:r>
    </w:p>
    <w:p w:rsidR="008D5918" w:rsidRDefault="008D5918" w:rsidP="008D5918">
      <w:pPr>
        <w:spacing w:after="0"/>
        <w:rPr>
          <w:rFonts w:cs="Times New Roman"/>
          <w:color w:val="222222"/>
          <w:szCs w:val="24"/>
          <w:shd w:val="clear" w:color="auto" w:fill="FFFFFF"/>
        </w:rPr>
      </w:pPr>
    </w:p>
    <w:p w:rsidR="00981DCD" w:rsidRDefault="00981DCD" w:rsidP="008C09F6">
      <w:pPr>
        <w:spacing w:after="0"/>
      </w:pPr>
    </w:p>
    <w:p w:rsidR="00981DCD" w:rsidRPr="00F84ACA" w:rsidRDefault="00021137" w:rsidP="008C09F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Dr</w:t>
      </w:r>
      <w:r w:rsidR="00FD05B9">
        <w:rPr>
          <w:rFonts w:cs="Times New Roman"/>
          <w:szCs w:val="24"/>
        </w:rPr>
        <w:t xml:space="preserve">ug abuse is considered a </w:t>
      </w:r>
      <w:r w:rsidR="00FD05B9" w:rsidRPr="00D661B4">
        <w:rPr>
          <w:rFonts w:cs="Times New Roman"/>
          <w:szCs w:val="24"/>
        </w:rPr>
        <w:t xml:space="preserve">national epidemic </w:t>
      </w:r>
      <w:r w:rsidR="00FD05B9">
        <w:rPr>
          <w:rFonts w:cs="Times New Roman"/>
          <w:szCs w:val="24"/>
        </w:rPr>
        <w:t xml:space="preserve">in many countries including the </w:t>
      </w:r>
      <w:r w:rsidR="00FD05B9" w:rsidRPr="00A64C02">
        <w:rPr>
          <w:rFonts w:cs="Times New Roman"/>
          <w:noProof/>
          <w:szCs w:val="24"/>
        </w:rPr>
        <w:t>USA</w:t>
      </w:r>
      <w:r w:rsidR="00FD05B9">
        <w:rPr>
          <w:rFonts w:cs="Times New Roman"/>
          <w:szCs w:val="24"/>
        </w:rPr>
        <w:t xml:space="preserve"> and is </w:t>
      </w:r>
      <w:r>
        <w:rPr>
          <w:rFonts w:cs="Times New Roman"/>
          <w:szCs w:val="24"/>
        </w:rPr>
        <w:t>associated with impaired socio-</w:t>
      </w:r>
      <w:r w:rsidR="00FD05B9">
        <w:rPr>
          <w:rFonts w:cs="Times New Roman"/>
          <w:szCs w:val="24"/>
        </w:rPr>
        <w:t xml:space="preserve">economic loss and adverse public health. </w:t>
      </w:r>
      <w:r w:rsidRPr="00FD05B9">
        <w:rPr>
          <w:rFonts w:cs="Times New Roman"/>
          <w:szCs w:val="24"/>
        </w:rPr>
        <w:t xml:space="preserve">Wastewater based epidemiology (WBE) </w:t>
      </w:r>
      <w:r>
        <w:rPr>
          <w:rFonts w:cs="Times New Roman"/>
          <w:szCs w:val="24"/>
        </w:rPr>
        <w:t xml:space="preserve">is a </w:t>
      </w:r>
      <w:r w:rsidRPr="00FA6974">
        <w:rPr>
          <w:rFonts w:cs="Times New Roman"/>
          <w:szCs w:val="24"/>
        </w:rPr>
        <w:t>cost-effective</w:t>
      </w:r>
      <w:r>
        <w:rPr>
          <w:rFonts w:cs="Times New Roman"/>
          <w:szCs w:val="24"/>
        </w:rPr>
        <w:t xml:space="preserve">, </w:t>
      </w:r>
      <w:r w:rsidRPr="00FA6974">
        <w:rPr>
          <w:rFonts w:cs="Times New Roman"/>
          <w:szCs w:val="24"/>
        </w:rPr>
        <w:t xml:space="preserve">comprehensive, </w:t>
      </w:r>
      <w:r>
        <w:rPr>
          <w:rFonts w:cs="Times New Roman"/>
          <w:szCs w:val="24"/>
        </w:rPr>
        <w:t xml:space="preserve">and a </w:t>
      </w:r>
      <w:r>
        <w:rPr>
          <w:rFonts w:cs="Times New Roman"/>
          <w:color w:val="000000"/>
          <w:szCs w:val="24"/>
        </w:rPr>
        <w:t xml:space="preserve">non-invasive technique capable of determining semi-real-time </w:t>
      </w:r>
      <w:r>
        <w:rPr>
          <w:rFonts w:cs="Times New Roman"/>
          <w:szCs w:val="24"/>
        </w:rPr>
        <w:t xml:space="preserve">community usage of drugs utilizing the </w:t>
      </w:r>
      <w:r w:rsidRPr="00FD05B9">
        <w:rPr>
          <w:rFonts w:cs="Times New Roman"/>
          <w:szCs w:val="24"/>
        </w:rPr>
        <w:t>concentration of drug</w:t>
      </w:r>
      <w:r>
        <w:rPr>
          <w:rFonts w:cs="Times New Roman"/>
          <w:szCs w:val="24"/>
        </w:rPr>
        <w:t xml:space="preserve"> residues</w:t>
      </w:r>
      <w:r w:rsidRPr="00FD05B9">
        <w:rPr>
          <w:rFonts w:cs="Times New Roman"/>
          <w:szCs w:val="24"/>
        </w:rPr>
        <w:t xml:space="preserve"> in wastewater, wastewater inflow, </w:t>
      </w:r>
      <w:r>
        <w:rPr>
          <w:rFonts w:cs="Times New Roman"/>
          <w:szCs w:val="24"/>
        </w:rPr>
        <w:t>and the population served by the centralized wastewater treatment plant</w:t>
      </w:r>
      <w:r w:rsidRPr="00FD05B9">
        <w:rPr>
          <w:rFonts w:cs="Times New Roman"/>
          <w:szCs w:val="24"/>
        </w:rPr>
        <w:t>.</w:t>
      </w:r>
      <w:r w:rsidR="00F84ACA">
        <w:rPr>
          <w:rFonts w:cs="Times New Roman"/>
          <w:szCs w:val="24"/>
        </w:rPr>
        <w:t xml:space="preserve"> </w:t>
      </w:r>
      <w:r w:rsidR="00F702ED">
        <w:rPr>
          <w:rFonts w:cs="Times New Roman"/>
          <w:szCs w:val="24"/>
        </w:rPr>
        <w:t>An analytical method capable of simultaneous analysis of 10 illicit drugs, 19 prescribed drugs, and their 7 metabolit</w:t>
      </w:r>
      <w:r w:rsidR="00F84ACA">
        <w:rPr>
          <w:rFonts w:cs="Times New Roman"/>
          <w:szCs w:val="24"/>
        </w:rPr>
        <w:t xml:space="preserve">es was developed and validated. </w:t>
      </w:r>
      <w:r w:rsidR="003E1C75">
        <w:rPr>
          <w:rFonts w:cs="Times New Roman"/>
          <w:szCs w:val="24"/>
        </w:rPr>
        <w:t>Wastewater</w:t>
      </w:r>
      <w:r w:rsidR="00D7600A">
        <w:rPr>
          <w:rFonts w:cs="Times New Roman"/>
          <w:szCs w:val="24"/>
        </w:rPr>
        <w:t xml:space="preserve"> influent, effluent, immediate receiving water (B</w:t>
      </w:r>
      <w:r w:rsidR="003E1C75">
        <w:rPr>
          <w:rFonts w:cs="Times New Roman"/>
          <w:szCs w:val="24"/>
        </w:rPr>
        <w:t xml:space="preserve">ee Creek), and </w:t>
      </w:r>
      <w:r w:rsidR="00F84ACA">
        <w:rPr>
          <w:rFonts w:cs="Times New Roman"/>
          <w:szCs w:val="24"/>
        </w:rPr>
        <w:t xml:space="preserve">the </w:t>
      </w:r>
      <w:r w:rsidR="003E1C75">
        <w:rPr>
          <w:rFonts w:cs="Times New Roman"/>
          <w:szCs w:val="24"/>
        </w:rPr>
        <w:t xml:space="preserve">Clarks River </w:t>
      </w:r>
      <w:r w:rsidR="00F84ACA">
        <w:rPr>
          <w:rFonts w:cs="Times New Roman"/>
          <w:szCs w:val="24"/>
        </w:rPr>
        <w:t xml:space="preserve">water </w:t>
      </w:r>
      <w:r w:rsidR="003E1C75">
        <w:rPr>
          <w:rFonts w:cs="Times New Roman"/>
          <w:szCs w:val="24"/>
        </w:rPr>
        <w:t xml:space="preserve">were sampled for </w:t>
      </w:r>
      <w:r w:rsidR="00F84ACA">
        <w:rPr>
          <w:rFonts w:cs="Times New Roman"/>
          <w:szCs w:val="24"/>
        </w:rPr>
        <w:t xml:space="preserve">seven consecutive days in Murray, KY. </w:t>
      </w:r>
      <w:r w:rsidR="003E1C75">
        <w:rPr>
          <w:rFonts w:cs="Times New Roman"/>
          <w:szCs w:val="24"/>
        </w:rPr>
        <w:t>Samples were extracted</w:t>
      </w:r>
      <w:r w:rsidR="00F702ED">
        <w:rPr>
          <w:rFonts w:cs="Times New Roman"/>
          <w:szCs w:val="24"/>
        </w:rPr>
        <w:t xml:space="preserve"> and </w:t>
      </w:r>
      <w:r w:rsidR="00FA2C81">
        <w:rPr>
          <w:rFonts w:cs="Times New Roman"/>
          <w:szCs w:val="24"/>
        </w:rPr>
        <w:t xml:space="preserve">being </w:t>
      </w:r>
      <w:r w:rsidR="00F702ED">
        <w:rPr>
          <w:rFonts w:cs="Times New Roman"/>
          <w:szCs w:val="24"/>
        </w:rPr>
        <w:t xml:space="preserve">analyzed using </w:t>
      </w:r>
      <w:r w:rsidR="00F702ED" w:rsidRPr="00BA7F8C">
        <w:rPr>
          <w:rFonts w:cs="Times New Roman"/>
          <w:bCs/>
          <w:szCs w:val="24"/>
        </w:rPr>
        <w:t xml:space="preserve">liquid </w:t>
      </w:r>
      <w:r w:rsidR="00F702ED" w:rsidRPr="00BA7F8C">
        <w:rPr>
          <w:rFonts w:cs="Times New Roman"/>
          <w:bCs/>
          <w:noProof/>
          <w:szCs w:val="24"/>
        </w:rPr>
        <w:t xml:space="preserve">chromatography-triple quadrupole </w:t>
      </w:r>
      <w:r w:rsidR="002F041F">
        <w:rPr>
          <w:rFonts w:cs="Times New Roman"/>
          <w:bCs/>
          <w:noProof/>
          <w:szCs w:val="24"/>
        </w:rPr>
        <w:t xml:space="preserve">tandem </w:t>
      </w:r>
      <w:r w:rsidR="00F702ED">
        <w:rPr>
          <w:rFonts w:cs="Times New Roman"/>
          <w:bCs/>
          <w:szCs w:val="24"/>
        </w:rPr>
        <w:t>mass spectrometer (LC‒</w:t>
      </w:r>
      <w:r w:rsidR="00F702ED" w:rsidRPr="00BA7F8C">
        <w:rPr>
          <w:rFonts w:cs="Times New Roman"/>
          <w:bCs/>
          <w:szCs w:val="24"/>
        </w:rPr>
        <w:t>MS</w:t>
      </w:r>
      <w:r w:rsidR="00F702ED">
        <w:rPr>
          <w:rFonts w:cs="Times New Roman"/>
          <w:bCs/>
          <w:szCs w:val="24"/>
        </w:rPr>
        <w:t>/MS)</w:t>
      </w:r>
      <w:r w:rsidR="00F702ED">
        <w:rPr>
          <w:rFonts w:cs="Times New Roman"/>
          <w:szCs w:val="24"/>
        </w:rPr>
        <w:t>.</w:t>
      </w:r>
      <w:r w:rsidR="00F84ACA">
        <w:rPr>
          <w:rFonts w:cs="Times New Roman"/>
          <w:szCs w:val="24"/>
        </w:rPr>
        <w:t xml:space="preserve"> </w:t>
      </w:r>
      <w:r w:rsidR="002921A7">
        <w:rPr>
          <w:rFonts w:cs="Times New Roman"/>
          <w:szCs w:val="24"/>
        </w:rPr>
        <w:t xml:space="preserve">The limit of quantitation of drug residues were 10 ng/L to 400 ng/L. </w:t>
      </w:r>
      <w:r w:rsidR="00174469">
        <w:rPr>
          <w:rFonts w:cs="Times New Roman"/>
          <w:szCs w:val="24"/>
        </w:rPr>
        <w:t>Triplicate spiking recoveries of drug residues in wastewater and river water ranged from 5</w:t>
      </w:r>
      <w:r w:rsidR="002F041F">
        <w:rPr>
          <w:rFonts w:cs="Times New Roman"/>
          <w:szCs w:val="24"/>
        </w:rPr>
        <w:t>8</w:t>
      </w:r>
      <w:r w:rsidR="00174469">
        <w:rPr>
          <w:rFonts w:cs="Times New Roman"/>
          <w:szCs w:val="24"/>
        </w:rPr>
        <w:t>±</w:t>
      </w:r>
      <w:r w:rsidR="002F041F">
        <w:rPr>
          <w:rFonts w:cs="Times New Roman"/>
          <w:szCs w:val="24"/>
        </w:rPr>
        <w:t>8.3</w:t>
      </w:r>
      <w:r w:rsidR="00174469">
        <w:rPr>
          <w:rFonts w:cs="Times New Roman"/>
          <w:szCs w:val="24"/>
        </w:rPr>
        <w:t xml:space="preserve">% </w:t>
      </w:r>
      <w:r w:rsidR="002F041F">
        <w:rPr>
          <w:rFonts w:cs="Times New Roman"/>
          <w:szCs w:val="24"/>
        </w:rPr>
        <w:t xml:space="preserve">(oxycodone) </w:t>
      </w:r>
      <w:r w:rsidR="00174469">
        <w:rPr>
          <w:rFonts w:cs="Times New Roman"/>
          <w:szCs w:val="24"/>
        </w:rPr>
        <w:t>to 1</w:t>
      </w:r>
      <w:r w:rsidR="002F041F">
        <w:rPr>
          <w:rFonts w:cs="Times New Roman"/>
          <w:szCs w:val="24"/>
        </w:rPr>
        <w:t>08</w:t>
      </w:r>
      <w:r w:rsidR="00174469">
        <w:rPr>
          <w:rFonts w:cs="Times New Roman"/>
          <w:szCs w:val="24"/>
        </w:rPr>
        <w:t>±</w:t>
      </w:r>
      <w:r w:rsidR="002F041F">
        <w:rPr>
          <w:rFonts w:cs="Times New Roman"/>
          <w:szCs w:val="24"/>
        </w:rPr>
        <w:t>7.2</w:t>
      </w:r>
      <w:r w:rsidR="00174469">
        <w:rPr>
          <w:rFonts w:cs="Times New Roman"/>
          <w:szCs w:val="24"/>
        </w:rPr>
        <w:t>%</w:t>
      </w:r>
      <w:r w:rsidR="002F041F">
        <w:rPr>
          <w:rFonts w:cs="Times New Roman"/>
          <w:szCs w:val="24"/>
        </w:rPr>
        <w:t xml:space="preserve"> (venlafaxine)</w:t>
      </w:r>
      <w:r w:rsidR="00174469">
        <w:rPr>
          <w:rFonts w:cs="Times New Roman"/>
          <w:szCs w:val="24"/>
        </w:rPr>
        <w:t xml:space="preserve">. </w:t>
      </w:r>
    </w:p>
    <w:sectPr w:rsidR="00981DCD" w:rsidRPr="00F8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NjKxNDcxNLA0NjVS0lEKTi0uzszPAykwqwUAquUr5ywAAAA="/>
  </w:docVars>
  <w:rsids>
    <w:rsidRoot w:val="00EB4456"/>
    <w:rsid w:val="00021137"/>
    <w:rsid w:val="00033B24"/>
    <w:rsid w:val="000E2EB0"/>
    <w:rsid w:val="000F4015"/>
    <w:rsid w:val="00172E6E"/>
    <w:rsid w:val="00174469"/>
    <w:rsid w:val="001A66B0"/>
    <w:rsid w:val="001C2C6E"/>
    <w:rsid w:val="001D304C"/>
    <w:rsid w:val="00256674"/>
    <w:rsid w:val="002921A7"/>
    <w:rsid w:val="002C2BFD"/>
    <w:rsid w:val="002E4DD7"/>
    <w:rsid w:val="002F041F"/>
    <w:rsid w:val="002F5F50"/>
    <w:rsid w:val="00353F34"/>
    <w:rsid w:val="00373D76"/>
    <w:rsid w:val="003E1C75"/>
    <w:rsid w:val="00452A6C"/>
    <w:rsid w:val="00487E9A"/>
    <w:rsid w:val="00517AE4"/>
    <w:rsid w:val="005332EC"/>
    <w:rsid w:val="00553238"/>
    <w:rsid w:val="00561E41"/>
    <w:rsid w:val="00585759"/>
    <w:rsid w:val="005C5319"/>
    <w:rsid w:val="00614DB5"/>
    <w:rsid w:val="0061718D"/>
    <w:rsid w:val="00634650"/>
    <w:rsid w:val="00662F98"/>
    <w:rsid w:val="006A7D3B"/>
    <w:rsid w:val="006E57AC"/>
    <w:rsid w:val="007D0D57"/>
    <w:rsid w:val="007D568B"/>
    <w:rsid w:val="007F210E"/>
    <w:rsid w:val="00854E51"/>
    <w:rsid w:val="0085799C"/>
    <w:rsid w:val="008A1953"/>
    <w:rsid w:val="008A49BF"/>
    <w:rsid w:val="008C09F6"/>
    <w:rsid w:val="008D1F15"/>
    <w:rsid w:val="008D5918"/>
    <w:rsid w:val="008E6FCC"/>
    <w:rsid w:val="00947474"/>
    <w:rsid w:val="009542D9"/>
    <w:rsid w:val="00971A75"/>
    <w:rsid w:val="00981DCD"/>
    <w:rsid w:val="009A53AB"/>
    <w:rsid w:val="009C1266"/>
    <w:rsid w:val="009D4A11"/>
    <w:rsid w:val="009E3A80"/>
    <w:rsid w:val="009F2991"/>
    <w:rsid w:val="00A3056E"/>
    <w:rsid w:val="00A417DC"/>
    <w:rsid w:val="00A44C0A"/>
    <w:rsid w:val="00A866A3"/>
    <w:rsid w:val="00B175F0"/>
    <w:rsid w:val="00B22F35"/>
    <w:rsid w:val="00B33F76"/>
    <w:rsid w:val="00B80E97"/>
    <w:rsid w:val="00BC5355"/>
    <w:rsid w:val="00C8558C"/>
    <w:rsid w:val="00CF0DCD"/>
    <w:rsid w:val="00D36A1B"/>
    <w:rsid w:val="00D37FFD"/>
    <w:rsid w:val="00D7600A"/>
    <w:rsid w:val="00D86590"/>
    <w:rsid w:val="00DF234C"/>
    <w:rsid w:val="00DF538C"/>
    <w:rsid w:val="00E530D2"/>
    <w:rsid w:val="00EA319F"/>
    <w:rsid w:val="00EB4456"/>
    <w:rsid w:val="00EF4B83"/>
    <w:rsid w:val="00F212C6"/>
    <w:rsid w:val="00F37751"/>
    <w:rsid w:val="00F702ED"/>
    <w:rsid w:val="00F84ACA"/>
    <w:rsid w:val="00FA2C81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F2A2-E6B8-4C14-B3AA-0674899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Bikram Subedi</dc:creator>
  <cp:keywords/>
  <dc:description/>
  <cp:lastModifiedBy>allie ....</cp:lastModifiedBy>
  <cp:revision>2</cp:revision>
  <cp:lastPrinted>2017-09-26T17:25:00Z</cp:lastPrinted>
  <dcterms:created xsi:type="dcterms:W3CDTF">2017-09-27T15:58:00Z</dcterms:created>
  <dcterms:modified xsi:type="dcterms:W3CDTF">2017-09-27T15:58:00Z</dcterms:modified>
</cp:coreProperties>
</file>