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45" w:rsidRPr="00DF4428" w:rsidRDefault="009836C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836CA">
        <w:rPr>
          <w:rFonts w:ascii="Arial" w:hAnsi="Arial" w:cs="Arial"/>
          <w:color w:val="333333"/>
          <w:sz w:val="24"/>
          <w:szCs w:val="24"/>
          <w:shd w:val="clear" w:color="auto" w:fill="FFFFFF"/>
        </w:rPr>
        <w:t>AGRICULTURAL SCIENCES</w:t>
      </w:r>
      <w:bookmarkStart w:id="0" w:name="_GoBack"/>
      <w:bookmarkEnd w:id="0"/>
    </w:p>
    <w:p w:rsidR="00BB4445" w:rsidRPr="009836CA" w:rsidRDefault="00BB4445" w:rsidP="00DF4428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DF4428" w:rsidRPr="00DF4428" w:rsidRDefault="00016DEA" w:rsidP="00803478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Is Pawpaw Self-Compatible? Determining Compatibility and Its Impact on Fruit and Seed Set in North American Pawpaw</w:t>
      </w:r>
    </w:p>
    <w:p w:rsidR="00BB4445" w:rsidRPr="00DF4428" w:rsidRDefault="00BB4445" w:rsidP="00803478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SRIJANA </w:t>
      </w:r>
      <w:r w:rsidR="0010507D">
        <w:rPr>
          <w:rFonts w:ascii="Arial" w:hAnsi="Arial" w:cs="Arial"/>
          <w:color w:val="333333"/>
          <w:sz w:val="24"/>
          <w:szCs w:val="24"/>
          <w:shd w:val="clear" w:color="auto" w:fill="FFFFFF"/>
        </w:rPr>
        <w:t>THAPA MA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GAR*, KIRK POMPER, JEREMIAH LOWE, and SHERI CRABTREE. Land Grant Program, 205 Cooperative Extension Building, Kentucky State University, Frankfort KY, 40601</w:t>
      </w:r>
      <w:r w:rsidR="009836CA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502B94" w:rsidRDefault="00016DEA" w:rsidP="00D00931">
      <w:pPr>
        <w:spacing w:after="0" w:line="240" w:lineRule="auto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Pawpaw (</w:t>
      </w:r>
      <w:r w:rsidRPr="00DF4428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Asimina triloba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) is a tree fruit native to</w:t>
      </w:r>
      <w:r w:rsidR="00111DE9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North America. </w:t>
      </w:r>
      <w:r w:rsidR="00464F48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It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is emerging as an alternative high-value niche crop to tobacco among Ken</w:t>
      </w:r>
      <w:r w:rsidR="00464F48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tucky farmers. </w:t>
      </w:r>
      <w:r w:rsidR="00E848DB">
        <w:rPr>
          <w:rFonts w:ascii="Arial" w:hAnsi="Arial" w:cs="Arial"/>
          <w:color w:val="333333"/>
          <w:sz w:val="24"/>
          <w:szCs w:val="24"/>
          <w:shd w:val="clear" w:color="auto" w:fill="FFFFFF"/>
        </w:rPr>
        <w:t>There is l</w:t>
      </w:r>
      <w:r w:rsidR="00440B1D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iterature </w:t>
      </w:r>
      <w:r w:rsidR="00E848D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that </w:t>
      </w:r>
      <w:r w:rsidR="00440B1D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claim</w:t>
      </w:r>
      <w:r w:rsidR="00BB4445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440B1D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pawpaw to be</w:t>
      </w:r>
      <w:r w:rsidR="00464F48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cross-pollinated crop</w:t>
      </w:r>
      <w:r w:rsidR="00BB4445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; 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however, there is ev</w:t>
      </w:r>
      <w:r w:rsidR="00960B29">
        <w:rPr>
          <w:rFonts w:ascii="Arial" w:hAnsi="Arial" w:cs="Arial"/>
          <w:color w:val="333333"/>
          <w:sz w:val="24"/>
          <w:szCs w:val="24"/>
          <w:shd w:val="clear" w:color="auto" w:fill="FFFFFF"/>
        </w:rPr>
        <w:t>idence of self-compatibility in</w:t>
      </w:r>
      <w:r w:rsidR="00E848D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few varieties. The objective of this study was to determine </w:t>
      </w:r>
      <w:r w:rsidR="00464F48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self-compatibility and its impact on fruit and seed set in pawpaw. Two </w:t>
      </w:r>
      <w:r w:rsidR="00440B1D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advanced selections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‘Sunflower’,</w:t>
      </w:r>
      <w:r w:rsidR="00440B1D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‘Susquehanna’ were selected for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this study at Kentucky State University’s R</w:t>
      </w:r>
      <w:r w:rsidR="00BE776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esearch and Demonstration Farm. 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250 self and cross pollinations</w:t>
      </w:r>
      <w:r w:rsidR="009836C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were carried out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for each variety with open flo</w:t>
      </w:r>
      <w:r w:rsidR="00D009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wers in April </w:t>
      </w:r>
      <w:r w:rsidR="005339C5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2016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5654B9">
        <w:rPr>
          <w:rFonts w:ascii="Arial" w:hAnsi="Arial" w:cs="Arial"/>
          <w:color w:val="333333"/>
          <w:sz w:val="24"/>
          <w:szCs w:val="24"/>
          <w:shd w:val="clear" w:color="auto" w:fill="FFFFFF"/>
        </w:rPr>
        <w:t>F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lower buds observe</w:t>
      </w:r>
      <w:r w:rsidR="005339C5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d after pollination were pinched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 May. The fruit clusters along with fruit number were then recorded on three dates, </w:t>
      </w:r>
      <w:r w:rsidR="00464F48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first on 24th May, second on 22nd July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third on 22nd August. The seeds from each treatment were collected</w:t>
      </w:r>
      <w:r w:rsidR="00212EA6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, recorded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st</w:t>
      </w:r>
      <w:r w:rsidR="00212EA6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ored at chilling temperature (4˚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C) with wet peat moss for</w:t>
      </w:r>
      <w:r w:rsidR="005654B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at least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110 days. The stratified </w:t>
      </w:r>
      <w:r w:rsidR="00DF4428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seeds</w:t>
      </w:r>
      <w:r w:rsidR="00212EA6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, 20 seeds of each cross</w:t>
      </w:r>
      <w:r w:rsidR="005654B9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212EA6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were then sown in the greenhouse. 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leaf of parent material and newly germinated offspring were collected for DNA extraction. Parentage analysis was done using microsatellite (SSR) DNA markers. T</w:t>
      </w:r>
      <w:r w:rsidR="00212EA6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he </w:t>
      </w:r>
      <w:r w:rsidR="00502B94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initial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fruit set recorded was </w:t>
      </w:r>
      <w:r w:rsidR="00502B94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highest i</w:t>
      </w: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n self-pollination of Susquehanna</w:t>
      </w:r>
      <w:r w:rsidR="00502B94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(65.2%). However, </w:t>
      </w:r>
      <w:r w:rsidR="00212EA6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cross-pollination of Sunflower to Susquehanna</w:t>
      </w:r>
      <w:r w:rsidR="00502B94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was significantly higher than the rest in </w:t>
      </w:r>
      <w:r w:rsidR="00755704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final </w:t>
      </w:r>
      <w:r w:rsidR="00BE7762">
        <w:rPr>
          <w:rFonts w:ascii="Arial" w:hAnsi="Arial" w:cs="Arial"/>
          <w:color w:val="333333"/>
          <w:sz w:val="24"/>
          <w:szCs w:val="24"/>
          <w:shd w:val="clear" w:color="auto" w:fill="FFFFFF"/>
        </w:rPr>
        <w:t>fruit set (23.2</w:t>
      </w:r>
      <w:r w:rsidR="00502B94"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>%). The seed set was comparable between self and cross-pollination of Sunflower.</w:t>
      </w:r>
    </w:p>
    <w:p w:rsidR="009836CA" w:rsidRPr="00DF4428" w:rsidRDefault="009836CA" w:rsidP="00D00931">
      <w:pPr>
        <w:spacing w:after="0" w:line="240" w:lineRule="auto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6556E" w:rsidRPr="00DF4428" w:rsidRDefault="00016DEA" w:rsidP="00DF4428">
      <w:pPr>
        <w:spacing w:after="0" w:line="240" w:lineRule="auto"/>
        <w:rPr>
          <w:sz w:val="24"/>
          <w:szCs w:val="24"/>
        </w:rPr>
      </w:pPr>
      <w:r w:rsidRPr="00DF44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Horticulture, fruit, new crops</w:t>
      </w:r>
    </w:p>
    <w:sectPr w:rsidR="0056556E" w:rsidRPr="00DF4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3DA" w:rsidRDefault="000673DA" w:rsidP="00016DEA">
      <w:pPr>
        <w:spacing w:after="0" w:line="240" w:lineRule="auto"/>
      </w:pPr>
      <w:r>
        <w:separator/>
      </w:r>
    </w:p>
  </w:endnote>
  <w:endnote w:type="continuationSeparator" w:id="0">
    <w:p w:rsidR="000673DA" w:rsidRDefault="000673DA" w:rsidP="0001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3DA" w:rsidRDefault="000673DA" w:rsidP="00016DEA">
      <w:pPr>
        <w:spacing w:after="0" w:line="240" w:lineRule="auto"/>
      </w:pPr>
      <w:r>
        <w:separator/>
      </w:r>
    </w:p>
  </w:footnote>
  <w:footnote w:type="continuationSeparator" w:id="0">
    <w:p w:rsidR="000673DA" w:rsidRDefault="000673DA" w:rsidP="0001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EA"/>
    <w:rsid w:val="00016DEA"/>
    <w:rsid w:val="000673DA"/>
    <w:rsid w:val="0010507D"/>
    <w:rsid w:val="00111DE9"/>
    <w:rsid w:val="001C1A54"/>
    <w:rsid w:val="00212EA6"/>
    <w:rsid w:val="00440B1D"/>
    <w:rsid w:val="00464F48"/>
    <w:rsid w:val="00502B94"/>
    <w:rsid w:val="005339C5"/>
    <w:rsid w:val="005654B9"/>
    <w:rsid w:val="0056556E"/>
    <w:rsid w:val="00755704"/>
    <w:rsid w:val="00803478"/>
    <w:rsid w:val="00837600"/>
    <w:rsid w:val="00960B29"/>
    <w:rsid w:val="009836CA"/>
    <w:rsid w:val="009A797B"/>
    <w:rsid w:val="00BB4445"/>
    <w:rsid w:val="00BE7762"/>
    <w:rsid w:val="00D00931"/>
    <w:rsid w:val="00DF4428"/>
    <w:rsid w:val="00E558E2"/>
    <w:rsid w:val="00E848DB"/>
    <w:rsid w:val="00F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9414"/>
  <w15:docId w15:val="{CB431B16-A3BA-496D-8543-00EC6627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EA"/>
  </w:style>
  <w:style w:type="paragraph" w:styleId="Footer">
    <w:name w:val="footer"/>
    <w:basedOn w:val="Normal"/>
    <w:link w:val="FooterChar"/>
    <w:uiPriority w:val="99"/>
    <w:unhideWhenUsed/>
    <w:rsid w:val="0001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DEA"/>
  </w:style>
  <w:style w:type="paragraph" w:styleId="BalloonText">
    <w:name w:val="Balloon Text"/>
    <w:basedOn w:val="Normal"/>
    <w:link w:val="BalloonTextChar"/>
    <w:uiPriority w:val="99"/>
    <w:semiHidden/>
    <w:unhideWhenUsed/>
    <w:rsid w:val="00B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0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9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9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1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Thapamagar, Srijana</dc:creator>
  <cp:lastModifiedBy>sapana shrestha</cp:lastModifiedBy>
  <cp:revision>5</cp:revision>
  <dcterms:created xsi:type="dcterms:W3CDTF">2017-10-01T03:07:00Z</dcterms:created>
  <dcterms:modified xsi:type="dcterms:W3CDTF">2017-10-01T03:18:00Z</dcterms:modified>
</cp:coreProperties>
</file>