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727FA" w14:textId="2A401C3A" w:rsidR="00C140BC" w:rsidRPr="007C08E2" w:rsidRDefault="00317450">
      <w:pPr>
        <w:rPr>
          <w:b/>
          <w:sz w:val="36"/>
          <w:szCs w:val="36"/>
        </w:rPr>
      </w:pPr>
      <w:r w:rsidRPr="007C08E2">
        <w:rPr>
          <w:b/>
          <w:sz w:val="36"/>
          <w:szCs w:val="36"/>
        </w:rPr>
        <w:t>The fluorescence quenching ability of g</w:t>
      </w:r>
      <w:r w:rsidR="00173FD5" w:rsidRPr="007C08E2">
        <w:rPr>
          <w:b/>
          <w:sz w:val="36"/>
          <w:szCs w:val="36"/>
        </w:rPr>
        <w:t xml:space="preserve">raphene </w:t>
      </w:r>
      <w:r w:rsidRPr="007C08E2">
        <w:rPr>
          <w:b/>
          <w:sz w:val="36"/>
          <w:szCs w:val="36"/>
        </w:rPr>
        <w:t>oxide as a p</w:t>
      </w:r>
      <w:r w:rsidR="00303569" w:rsidRPr="007C08E2">
        <w:rPr>
          <w:b/>
          <w:sz w:val="36"/>
          <w:szCs w:val="36"/>
        </w:rPr>
        <w:t xml:space="preserve">latform for </w:t>
      </w:r>
      <w:r w:rsidRPr="007C08E2">
        <w:rPr>
          <w:b/>
          <w:sz w:val="36"/>
          <w:szCs w:val="36"/>
        </w:rPr>
        <w:t>pathogenic double-s</w:t>
      </w:r>
      <w:r w:rsidR="00367CD9" w:rsidRPr="007C08E2">
        <w:rPr>
          <w:b/>
          <w:sz w:val="36"/>
          <w:szCs w:val="36"/>
        </w:rPr>
        <w:t>tranded</w:t>
      </w:r>
      <w:r w:rsidR="00303569" w:rsidRPr="007C08E2">
        <w:rPr>
          <w:b/>
          <w:sz w:val="36"/>
          <w:szCs w:val="36"/>
        </w:rPr>
        <w:t xml:space="preserve"> </w:t>
      </w:r>
      <w:r w:rsidRPr="007C08E2">
        <w:rPr>
          <w:b/>
          <w:sz w:val="36"/>
          <w:szCs w:val="36"/>
        </w:rPr>
        <w:t>DNA sensing utilizing engineered zinc finger p</w:t>
      </w:r>
      <w:r w:rsidR="00367CD9" w:rsidRPr="007C08E2">
        <w:rPr>
          <w:b/>
          <w:sz w:val="36"/>
          <w:szCs w:val="36"/>
        </w:rPr>
        <w:t>rotein.</w:t>
      </w:r>
    </w:p>
    <w:p w14:paraId="59B25383" w14:textId="77777777" w:rsidR="007C08E2" w:rsidRDefault="007C08E2"/>
    <w:p w14:paraId="293AA3B4" w14:textId="49A7056F" w:rsidR="007C08E2" w:rsidRDefault="007C08E2">
      <w:proofErr w:type="spellStart"/>
      <w:r>
        <w:t>Dat</w:t>
      </w:r>
      <w:proofErr w:type="spellEnd"/>
      <w:r>
        <w:t xml:space="preserve"> </w:t>
      </w:r>
      <w:proofErr w:type="spellStart"/>
      <w:r>
        <w:t>Thinh</w:t>
      </w:r>
      <w:proofErr w:type="spellEnd"/>
      <w:r>
        <w:t xml:space="preserve"> Ha, Moon-Soo Kim</w:t>
      </w:r>
    </w:p>
    <w:p w14:paraId="5DBBDEE0" w14:textId="0C9E13E9" w:rsidR="007C08E2" w:rsidRPr="007C08E2" w:rsidRDefault="007C08E2">
      <w:pPr>
        <w:rPr>
          <w:sz w:val="18"/>
          <w:szCs w:val="18"/>
        </w:rPr>
      </w:pPr>
      <w:r w:rsidRPr="007C08E2">
        <w:rPr>
          <w:sz w:val="18"/>
          <w:szCs w:val="18"/>
        </w:rPr>
        <w:t>Department of Chemistry,</w:t>
      </w:r>
      <w:r w:rsidR="0097140E" w:rsidRPr="0097140E">
        <w:t xml:space="preserve"> </w:t>
      </w:r>
      <w:r w:rsidR="0097140E" w:rsidRPr="0097140E">
        <w:rPr>
          <w:sz w:val="18"/>
          <w:szCs w:val="18"/>
        </w:rPr>
        <w:t>1906 College Heights Blvd</w:t>
      </w:r>
      <w:r w:rsidR="0097140E">
        <w:rPr>
          <w:sz w:val="18"/>
          <w:szCs w:val="18"/>
        </w:rPr>
        <w:t>,</w:t>
      </w:r>
      <w:r w:rsidRPr="007C08E2">
        <w:rPr>
          <w:sz w:val="18"/>
          <w:szCs w:val="18"/>
        </w:rPr>
        <w:t xml:space="preserve"> Western Kentucky University</w:t>
      </w:r>
      <w:r w:rsidR="0097140E">
        <w:rPr>
          <w:sz w:val="18"/>
          <w:szCs w:val="18"/>
        </w:rPr>
        <w:t>, Bowling Green, KY 42101, USA</w:t>
      </w:r>
    </w:p>
    <w:p w14:paraId="23646184" w14:textId="77777777" w:rsidR="00317450" w:rsidRDefault="00317450"/>
    <w:p w14:paraId="23659284" w14:textId="77777777" w:rsidR="00EC7BA4" w:rsidRDefault="00EC7BA4"/>
    <w:p w14:paraId="0AB28CA0" w14:textId="700728F9" w:rsidR="00EC7BA4" w:rsidRPr="00FB3B7B" w:rsidRDefault="007C08E2">
      <w:pPr>
        <w:rPr>
          <w:b/>
        </w:rPr>
      </w:pPr>
      <w:r w:rsidRPr="00FB3B7B">
        <w:rPr>
          <w:b/>
        </w:rPr>
        <w:t>ABSTRACT:</w:t>
      </w:r>
    </w:p>
    <w:p w14:paraId="44B8844E" w14:textId="775F5DD6" w:rsidR="00CE1E43" w:rsidRDefault="00173FD5">
      <w:r>
        <w:t xml:space="preserve">Two-dimensional graphene oxide (GO) possesses unique electronic, thermal, and mechanical properties. </w:t>
      </w:r>
      <w:r w:rsidR="007B08DF">
        <w:t xml:space="preserve">The quenching ability of GO creates novel methods for detection of biomolecules. </w:t>
      </w:r>
      <w:r w:rsidR="009C56E3">
        <w:t>A z</w:t>
      </w:r>
      <w:r w:rsidR="00317450">
        <w:t>in</w:t>
      </w:r>
      <w:r w:rsidR="009C56E3">
        <w:t>c finger is a DNA-</w:t>
      </w:r>
      <w:r w:rsidR="00317450">
        <w:t>binding domain that can recognize three nucleotides. Multiple fingers can be linked together to form zinc finger protein</w:t>
      </w:r>
      <w:r w:rsidR="009C56E3">
        <w:t>s</w:t>
      </w:r>
      <w:r w:rsidR="00317450">
        <w:t xml:space="preserve"> (ZFP</w:t>
      </w:r>
      <w:r w:rsidR="009C56E3">
        <w:t>s) that recognize</w:t>
      </w:r>
      <w:r w:rsidR="00317450">
        <w:t xml:space="preserve"> extended DNA sequence</w:t>
      </w:r>
      <w:r w:rsidR="009C56E3">
        <w:t>s</w:t>
      </w:r>
      <w:r w:rsidR="00317450">
        <w:t xml:space="preserve">. </w:t>
      </w:r>
      <w:r w:rsidR="00FD76CA">
        <w:t>Fluorescence dye-</w:t>
      </w:r>
      <w:r w:rsidR="007B08DF">
        <w:t xml:space="preserve">labeled </w:t>
      </w:r>
      <w:r w:rsidR="00317450">
        <w:t>ZFP</w:t>
      </w:r>
      <w:r w:rsidR="009C56E3">
        <w:t>s</w:t>
      </w:r>
      <w:r w:rsidR="00E46F29">
        <w:t xml:space="preserve"> can bind to GO via </w:t>
      </w:r>
      <w:r w:rsidR="00303569">
        <w:t xml:space="preserve">stacking interactions of aromatic and hydrophobic residues </w:t>
      </w:r>
      <w:r w:rsidR="00E46F29">
        <w:t xml:space="preserve">in conjunction with hydrogen bonding interaction between hydroxyl or carboxyl groups of GO and hydroxyl or amine groups of </w:t>
      </w:r>
      <w:r w:rsidR="00367CD9">
        <w:t>the protein</w:t>
      </w:r>
      <w:r w:rsidR="009C56E3">
        <w:t>s</w:t>
      </w:r>
      <w:r w:rsidR="00E46F29">
        <w:t xml:space="preserve">. </w:t>
      </w:r>
      <w:r w:rsidR="00303569">
        <w:t>They</w:t>
      </w:r>
      <w:r w:rsidR="00C75A00">
        <w:t xml:space="preserve"> </w:t>
      </w:r>
      <w:r w:rsidR="00E46F29">
        <w:t>can c</w:t>
      </w:r>
      <w:r w:rsidR="00317450">
        <w:t>ome in close proximity with GO, which</w:t>
      </w:r>
      <w:r w:rsidR="00E46F29">
        <w:t xml:space="preserve"> act</w:t>
      </w:r>
      <w:r w:rsidR="00317450">
        <w:t>s</w:t>
      </w:r>
      <w:r w:rsidR="00E46F29">
        <w:t xml:space="preserve"> as a quencher due to fluorescence re</w:t>
      </w:r>
      <w:r w:rsidR="00317450">
        <w:t>sonance energy tra</w:t>
      </w:r>
      <w:r w:rsidR="00FD76CA">
        <w:t xml:space="preserve">nsfer (FRET). Thus, in the absence of target DNA, fluorescence signal of dye-labeled ZFP is quenched. When target DNA </w:t>
      </w:r>
      <w:r w:rsidR="009C56E3">
        <w:t>binds</w:t>
      </w:r>
      <w:r w:rsidR="00FD76CA">
        <w:t xml:space="preserve"> to ZFP</w:t>
      </w:r>
      <w:r w:rsidR="009C56E3">
        <w:t>s</w:t>
      </w:r>
      <w:r w:rsidR="00FD76CA">
        <w:t xml:space="preserve">, the </w:t>
      </w:r>
      <w:r w:rsidR="009C56E3">
        <w:t xml:space="preserve">bound </w:t>
      </w:r>
      <w:r w:rsidR="00FD76CA">
        <w:t xml:space="preserve">complex is released from GO, which causes the fluorescence signal to be restored. </w:t>
      </w:r>
      <w:r w:rsidR="00C75A00">
        <w:t xml:space="preserve">Here, </w:t>
      </w:r>
      <w:r w:rsidR="00B00BE7">
        <w:t>fluorescenc</w:t>
      </w:r>
      <w:bookmarkStart w:id="0" w:name="_GoBack"/>
      <w:bookmarkEnd w:id="0"/>
      <w:r w:rsidR="00B00BE7">
        <w:t xml:space="preserve">e quenching of </w:t>
      </w:r>
      <w:r w:rsidR="00FD76CA">
        <w:t>dye-</w:t>
      </w:r>
      <w:r w:rsidR="00B00BE7">
        <w:t>labeled</w:t>
      </w:r>
      <w:r w:rsidR="00DE05D0">
        <w:t xml:space="preserve"> </w:t>
      </w:r>
      <w:r w:rsidR="007B08DF">
        <w:t>ZFP</w:t>
      </w:r>
      <w:r w:rsidR="00DE05D0">
        <w:t xml:space="preserve"> </w:t>
      </w:r>
      <w:r w:rsidR="00B00BE7">
        <w:t>by GO has enable</w:t>
      </w:r>
      <w:r w:rsidR="00FD76CA">
        <w:t>d</w:t>
      </w:r>
      <w:r w:rsidR="007B08DF">
        <w:t xml:space="preserve"> an</w:t>
      </w:r>
      <w:r w:rsidR="00B00BE7">
        <w:t xml:space="preserve"> effective system</w:t>
      </w:r>
      <w:r w:rsidR="007B08DF">
        <w:t xml:space="preserve"> with high sensitivity and specificity for the detection of pathogenic dsDNA.</w:t>
      </w:r>
    </w:p>
    <w:sectPr w:rsidR="00CE1E43" w:rsidSect="00B25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l Bayan"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altName w:val="Arial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A4"/>
    <w:rsid w:val="001551D7"/>
    <w:rsid w:val="00173FD5"/>
    <w:rsid w:val="001A7A7A"/>
    <w:rsid w:val="001B1482"/>
    <w:rsid w:val="00303569"/>
    <w:rsid w:val="00317450"/>
    <w:rsid w:val="00367CD9"/>
    <w:rsid w:val="004371F8"/>
    <w:rsid w:val="004A7794"/>
    <w:rsid w:val="004B7D79"/>
    <w:rsid w:val="004E6411"/>
    <w:rsid w:val="005242ED"/>
    <w:rsid w:val="00596467"/>
    <w:rsid w:val="0059697F"/>
    <w:rsid w:val="00664956"/>
    <w:rsid w:val="007B08DF"/>
    <w:rsid w:val="007C08E2"/>
    <w:rsid w:val="008F412D"/>
    <w:rsid w:val="0097140E"/>
    <w:rsid w:val="00997113"/>
    <w:rsid w:val="009B4060"/>
    <w:rsid w:val="009C56E3"/>
    <w:rsid w:val="00B00BE7"/>
    <w:rsid w:val="00B25986"/>
    <w:rsid w:val="00B53607"/>
    <w:rsid w:val="00C140BC"/>
    <w:rsid w:val="00C61DAA"/>
    <w:rsid w:val="00C75A00"/>
    <w:rsid w:val="00CE1E43"/>
    <w:rsid w:val="00D201AC"/>
    <w:rsid w:val="00D977A3"/>
    <w:rsid w:val="00DB1A78"/>
    <w:rsid w:val="00DE05D0"/>
    <w:rsid w:val="00E34D69"/>
    <w:rsid w:val="00E46F29"/>
    <w:rsid w:val="00EC7BA4"/>
    <w:rsid w:val="00FA2A8B"/>
    <w:rsid w:val="00FB3B7B"/>
    <w:rsid w:val="00FD76CA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87C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CE1E43"/>
    <w:rPr>
      <w:rFonts w:ascii="Al Bayan" w:hAnsi="Al Bayan" w:cs="Al Bay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211</Words>
  <Characters>1204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2017-09-26T21:44:00Z</dcterms:created>
  <dcterms:modified xsi:type="dcterms:W3CDTF">2017-10-01T03:24:00Z</dcterms:modified>
</cp:coreProperties>
</file>