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E6" w:rsidRPr="00645C07" w:rsidRDefault="00FA2102" w:rsidP="002813E6">
      <w:pPr>
        <w:jc w:val="center"/>
      </w:pPr>
      <w:r w:rsidRPr="00645C07">
        <w:t xml:space="preserve">Predicting the </w:t>
      </w:r>
      <w:r w:rsidR="002813E6" w:rsidRPr="00645C07">
        <w:t>Adoption of Sustainable Agricultural Practices among Kentucky Farmers</w:t>
      </w:r>
      <w:r w:rsidR="0034559F" w:rsidRPr="00645C07">
        <w:t xml:space="preserve"> and </w:t>
      </w:r>
      <w:r w:rsidR="00702876" w:rsidRPr="00645C07">
        <w:t>Its</w:t>
      </w:r>
      <w:r w:rsidR="0034559F" w:rsidRPr="00645C07">
        <w:t xml:space="preserve"> Barriers</w:t>
      </w:r>
    </w:p>
    <w:p w:rsidR="00B16256" w:rsidRPr="00645C07" w:rsidRDefault="00B16256" w:rsidP="002813E6">
      <w:pPr>
        <w:jc w:val="center"/>
      </w:pPr>
      <w:r w:rsidRPr="00645C07">
        <w:t>Bijesh Mishr</w:t>
      </w:r>
      <w:r w:rsidR="007E5F14" w:rsidRPr="00645C07">
        <w:t>a</w:t>
      </w:r>
      <w:r w:rsidR="00645C07">
        <w:t xml:space="preserve"> (bijesh.mishra@kysu.edu)</w:t>
      </w:r>
      <w:r w:rsidR="007E5F14" w:rsidRPr="00645C07">
        <w:t>, Buddhi Gyawali</w:t>
      </w:r>
      <w:r w:rsidR="00645C07">
        <w:t xml:space="preserve"> (buddhi.gyawali@kysu.edu)</w:t>
      </w:r>
      <w:bookmarkStart w:id="0" w:name="_GoBack"/>
      <w:bookmarkEnd w:id="0"/>
    </w:p>
    <w:p w:rsidR="002813E6" w:rsidRPr="002813E6" w:rsidRDefault="002813E6" w:rsidP="00857042">
      <w:pPr>
        <w:ind w:firstLine="720"/>
        <w:jc w:val="both"/>
      </w:pPr>
      <w:r w:rsidRPr="002813E6">
        <w:t xml:space="preserve">The adoption of sustainable agricultural practices (SAPs) has been very helpful to attain agricultural sustainability. However, practices are localized and site specific and, thus, less understood in Kentucky. A research was conducted throughout the Kentucky using double stratified survey method to understand </w:t>
      </w:r>
      <w:r w:rsidR="00D55009">
        <w:t xml:space="preserve">the </w:t>
      </w:r>
      <w:r w:rsidRPr="002813E6">
        <w:t xml:space="preserve">adoption of sustainable agriculture practices (SAPs) and </w:t>
      </w:r>
      <w:r w:rsidR="00F017C7">
        <w:t xml:space="preserve">their </w:t>
      </w:r>
      <w:r w:rsidRPr="002813E6">
        <w:t>adoption barriers</w:t>
      </w:r>
      <w:r w:rsidR="00B420F9">
        <w:t xml:space="preserve"> throughout Kentucky</w:t>
      </w:r>
      <w:r w:rsidR="003E4C47">
        <w:t xml:space="preserve">. </w:t>
      </w:r>
      <w:r w:rsidRPr="002813E6">
        <w:t>The results of negative bino</w:t>
      </w:r>
      <w:r w:rsidR="00551CDC">
        <w:t>mial regression analysis show</w:t>
      </w:r>
      <w:r w:rsidR="00EF5D63">
        <w:t xml:space="preserve"> that row crop </w:t>
      </w:r>
      <w:r w:rsidR="0025533D">
        <w:t xml:space="preserve">and vegetable </w:t>
      </w:r>
      <w:r w:rsidR="00EF5D63">
        <w:t>farmers</w:t>
      </w:r>
      <w:r w:rsidRPr="002813E6">
        <w:t>, farme</w:t>
      </w:r>
      <w:r w:rsidR="0025533D">
        <w:t xml:space="preserve">rs in favor of diversification, irrigation facilities, </w:t>
      </w:r>
      <w:r w:rsidRPr="002813E6">
        <w:t>formal education level</w:t>
      </w:r>
      <w:r w:rsidR="0025533D">
        <w:t xml:space="preserve"> are significant (</w:t>
      </w:r>
      <w:r w:rsidR="001D5753">
        <w:rPr>
          <w:i/>
          <w:iCs/>
        </w:rPr>
        <w:t>p &lt;</w:t>
      </w:r>
      <w:r w:rsidR="0025533D">
        <w:rPr>
          <w:i/>
          <w:iCs/>
        </w:rPr>
        <w:t xml:space="preserve"> 0.95) </w:t>
      </w:r>
      <w:r w:rsidR="001843F5">
        <w:t xml:space="preserve">and </w:t>
      </w:r>
      <w:r w:rsidR="0025533D">
        <w:t>positive predictors of adoption of sustainable agriculture practice</w:t>
      </w:r>
      <w:r w:rsidR="001843F5">
        <w:t xml:space="preserve">s. However, age is significant </w:t>
      </w:r>
      <w:r w:rsidR="004506A3">
        <w:t>(</w:t>
      </w:r>
      <w:r w:rsidR="001D5753">
        <w:rPr>
          <w:i/>
          <w:iCs/>
        </w:rPr>
        <w:t>p &lt;</w:t>
      </w:r>
      <w:r w:rsidR="004506A3">
        <w:rPr>
          <w:i/>
          <w:iCs/>
        </w:rPr>
        <w:t xml:space="preserve"> 0.90) </w:t>
      </w:r>
      <w:r w:rsidR="001843F5">
        <w:t xml:space="preserve">and </w:t>
      </w:r>
      <w:r w:rsidR="001D5753">
        <w:t xml:space="preserve">a </w:t>
      </w:r>
      <w:r w:rsidR="001843F5">
        <w:t>negative predictor of adoption of SAPs in Kentucky.</w:t>
      </w:r>
      <w:r w:rsidRPr="002813E6">
        <w:t xml:space="preserve"> </w:t>
      </w:r>
      <w:r w:rsidR="001843F5">
        <w:t xml:space="preserve">Knowledge and Revenue </w:t>
      </w:r>
      <w:r w:rsidR="006032E9">
        <w:t>are</w:t>
      </w:r>
      <w:r w:rsidRPr="002813E6">
        <w:t xml:space="preserve"> </w:t>
      </w:r>
      <w:r w:rsidR="001843F5">
        <w:t xml:space="preserve">two </w:t>
      </w:r>
      <w:r w:rsidRPr="002813E6">
        <w:t xml:space="preserve">major </w:t>
      </w:r>
      <w:r w:rsidR="001843F5">
        <w:t xml:space="preserve">barriers of the </w:t>
      </w:r>
      <w:r w:rsidRPr="002813E6">
        <w:t>adoption of SAPs in Kentucky.</w:t>
      </w:r>
    </w:p>
    <w:p w:rsidR="0074153E" w:rsidRDefault="0074153E"/>
    <w:sectPr w:rsidR="0074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LM0NDQzsTQ1MLBU0lEKTi0uzszPAykwrgUAbz7JMSwAAAA="/>
  </w:docVars>
  <w:rsids>
    <w:rsidRoot w:val="006D2377"/>
    <w:rsid w:val="001843F5"/>
    <w:rsid w:val="001D5753"/>
    <w:rsid w:val="0025533D"/>
    <w:rsid w:val="002813E6"/>
    <w:rsid w:val="0034559F"/>
    <w:rsid w:val="003E4C47"/>
    <w:rsid w:val="003F1E80"/>
    <w:rsid w:val="004506A3"/>
    <w:rsid w:val="00511258"/>
    <w:rsid w:val="00551CDC"/>
    <w:rsid w:val="006032E9"/>
    <w:rsid w:val="00623661"/>
    <w:rsid w:val="00645C07"/>
    <w:rsid w:val="006D2377"/>
    <w:rsid w:val="00702876"/>
    <w:rsid w:val="0074153E"/>
    <w:rsid w:val="007E5F14"/>
    <w:rsid w:val="00857042"/>
    <w:rsid w:val="00B16256"/>
    <w:rsid w:val="00B420F9"/>
    <w:rsid w:val="00B43B19"/>
    <w:rsid w:val="00BC412A"/>
    <w:rsid w:val="00D55009"/>
    <w:rsid w:val="00DE7E17"/>
    <w:rsid w:val="00E96E4E"/>
    <w:rsid w:val="00EF5D63"/>
    <w:rsid w:val="00F017C7"/>
    <w:rsid w:val="00F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E457"/>
  <w15:chartTrackingRefBased/>
  <w15:docId w15:val="{70A2D68C-4714-4F3D-A9A1-0D2FB422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Mishra, Bijesh</dc:creator>
  <cp:keywords/>
  <dc:description/>
  <cp:lastModifiedBy>Mishra, Bijesh</cp:lastModifiedBy>
  <cp:revision>26</cp:revision>
  <dcterms:created xsi:type="dcterms:W3CDTF">2017-09-28T21:15:00Z</dcterms:created>
  <dcterms:modified xsi:type="dcterms:W3CDTF">2017-10-01T20:37:00Z</dcterms:modified>
</cp:coreProperties>
</file>