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3E10D" w14:textId="77777777" w:rsidR="00A1587A" w:rsidRDefault="00A1587A" w:rsidP="00A1587A">
      <w:pPr>
        <w:rPr>
          <w:rFonts w:ascii="Times New Roman" w:hAnsi="Times New Roman" w:cs="Times New Roman"/>
          <w:sz w:val="24"/>
        </w:rPr>
      </w:pPr>
      <w:r>
        <w:rPr>
          <w:rFonts w:ascii="Times New Roman" w:hAnsi="Times New Roman" w:cs="Times New Roman"/>
          <w:sz w:val="24"/>
        </w:rPr>
        <w:t xml:space="preserve">                                                               Abstract</w:t>
      </w:r>
    </w:p>
    <w:p w14:paraId="58ED61A0" w14:textId="177513ED" w:rsidR="001D5002" w:rsidRDefault="00591914" w:rsidP="00A1587A">
      <w:pPr>
        <w:rPr>
          <w:rFonts w:ascii="Times New Roman" w:hAnsi="Times New Roman" w:cs="Times New Roman"/>
          <w:sz w:val="24"/>
        </w:rPr>
      </w:pPr>
      <w:r>
        <w:rPr>
          <w:rFonts w:ascii="Times New Roman" w:hAnsi="Times New Roman" w:cs="Times New Roman"/>
          <w:sz w:val="24"/>
        </w:rPr>
        <w:t xml:space="preserve">The literature on </w:t>
      </w:r>
      <w:r w:rsidR="00102040">
        <w:rPr>
          <w:rFonts w:ascii="Times New Roman" w:hAnsi="Times New Roman" w:cs="Times New Roman"/>
          <w:sz w:val="24"/>
        </w:rPr>
        <w:t>violence against LGBTQ+ people</w:t>
      </w:r>
      <w:r>
        <w:rPr>
          <w:rFonts w:ascii="Times New Roman" w:hAnsi="Times New Roman" w:cs="Times New Roman"/>
          <w:sz w:val="24"/>
        </w:rPr>
        <w:t xml:space="preserve">, shows </w:t>
      </w:r>
      <w:r w:rsidR="008A7653">
        <w:rPr>
          <w:rFonts w:ascii="Times New Roman" w:hAnsi="Times New Roman" w:cs="Times New Roman"/>
          <w:sz w:val="24"/>
        </w:rPr>
        <w:t>that members of the queer community face a higher level of harassment and violence</w:t>
      </w:r>
      <w:r>
        <w:rPr>
          <w:rFonts w:ascii="Times New Roman" w:hAnsi="Times New Roman" w:cs="Times New Roman"/>
          <w:sz w:val="24"/>
        </w:rPr>
        <w:t xml:space="preserve"> than the general public</w:t>
      </w:r>
      <w:r w:rsidR="00817F30">
        <w:rPr>
          <w:rFonts w:ascii="Times New Roman" w:hAnsi="Times New Roman" w:cs="Times New Roman"/>
          <w:sz w:val="24"/>
        </w:rPr>
        <w:t>, possibly leading to higher suicide rates</w:t>
      </w:r>
      <w:r w:rsidR="008A7653">
        <w:rPr>
          <w:rFonts w:ascii="Times New Roman" w:hAnsi="Times New Roman" w:cs="Times New Roman"/>
          <w:sz w:val="24"/>
        </w:rPr>
        <w:t>.</w:t>
      </w:r>
      <w:r w:rsidR="009966BD">
        <w:rPr>
          <w:rFonts w:ascii="Times New Roman" w:hAnsi="Times New Roman" w:cs="Times New Roman"/>
          <w:sz w:val="24"/>
        </w:rPr>
        <w:t xml:space="preserve"> The purpose of this literature review is to find gaps in the literature concerning the </w:t>
      </w:r>
      <w:bookmarkStart w:id="0" w:name="_GoBack"/>
      <w:r w:rsidR="009966BD">
        <w:rPr>
          <w:rFonts w:ascii="Times New Roman" w:hAnsi="Times New Roman" w:cs="Times New Roman"/>
          <w:sz w:val="24"/>
        </w:rPr>
        <w:t xml:space="preserve">availability of social services available to the queer community. </w:t>
      </w:r>
      <w:r w:rsidR="008A7653">
        <w:rPr>
          <w:rFonts w:ascii="Times New Roman" w:hAnsi="Times New Roman" w:cs="Times New Roman"/>
          <w:sz w:val="24"/>
        </w:rPr>
        <w:t xml:space="preserve"> A study done</w:t>
      </w:r>
      <w:r w:rsidR="00102040">
        <w:rPr>
          <w:rFonts w:ascii="Times New Roman" w:hAnsi="Times New Roman" w:cs="Times New Roman"/>
          <w:sz w:val="24"/>
        </w:rPr>
        <w:t xml:space="preserve"> </w:t>
      </w:r>
      <w:r w:rsidR="008A7653">
        <w:rPr>
          <w:rFonts w:ascii="Times New Roman" w:hAnsi="Times New Roman" w:cs="Times New Roman"/>
          <w:sz w:val="24"/>
        </w:rPr>
        <w:t>i</w:t>
      </w:r>
      <w:r w:rsidR="00FF5E93">
        <w:rPr>
          <w:rFonts w:ascii="Times New Roman" w:hAnsi="Times New Roman" w:cs="Times New Roman"/>
          <w:sz w:val="24"/>
        </w:rPr>
        <w:t xml:space="preserve">n accordance </w:t>
      </w:r>
      <w:bookmarkEnd w:id="0"/>
      <w:r w:rsidR="00FF5E93">
        <w:rPr>
          <w:rFonts w:ascii="Times New Roman" w:hAnsi="Times New Roman" w:cs="Times New Roman"/>
          <w:sz w:val="24"/>
        </w:rPr>
        <w:t xml:space="preserve">with an </w:t>
      </w:r>
      <w:r w:rsidR="004D3F63">
        <w:rPr>
          <w:rFonts w:ascii="Times New Roman" w:hAnsi="Times New Roman" w:cs="Times New Roman"/>
          <w:sz w:val="24"/>
        </w:rPr>
        <w:t>intersectional framework</w:t>
      </w:r>
      <w:r w:rsidR="00D8454B">
        <w:rPr>
          <w:rFonts w:ascii="Times New Roman" w:hAnsi="Times New Roman" w:cs="Times New Roman"/>
          <w:sz w:val="24"/>
        </w:rPr>
        <w:t>,</w:t>
      </w:r>
      <w:r w:rsidR="008A7653">
        <w:rPr>
          <w:rFonts w:ascii="Times New Roman" w:hAnsi="Times New Roman" w:cs="Times New Roman"/>
          <w:sz w:val="24"/>
        </w:rPr>
        <w:t xml:space="preserve"> found</w:t>
      </w:r>
      <w:r w:rsidR="004D3F63">
        <w:rPr>
          <w:rFonts w:ascii="Times New Roman" w:hAnsi="Times New Roman" w:cs="Times New Roman"/>
          <w:sz w:val="24"/>
        </w:rPr>
        <w:t xml:space="preserve"> that sexual</w:t>
      </w:r>
      <w:r w:rsidR="009966BD">
        <w:rPr>
          <w:rFonts w:ascii="Times New Roman" w:hAnsi="Times New Roman" w:cs="Times New Roman"/>
          <w:sz w:val="24"/>
        </w:rPr>
        <w:t xml:space="preserve"> and gender</w:t>
      </w:r>
      <w:r w:rsidR="004D3F63">
        <w:rPr>
          <w:rFonts w:ascii="Times New Roman" w:hAnsi="Times New Roman" w:cs="Times New Roman"/>
          <w:sz w:val="24"/>
        </w:rPr>
        <w:t xml:space="preserve"> minorities of color faced more overall instances of verbal, physical, and sexual assault</w:t>
      </w:r>
      <w:r w:rsidR="008A7653">
        <w:rPr>
          <w:rFonts w:ascii="Times New Roman" w:hAnsi="Times New Roman" w:cs="Times New Roman"/>
          <w:sz w:val="24"/>
        </w:rPr>
        <w:t xml:space="preserve"> than whites</w:t>
      </w:r>
      <w:r w:rsidR="004D3F63">
        <w:rPr>
          <w:rFonts w:ascii="Times New Roman" w:hAnsi="Times New Roman" w:cs="Times New Roman"/>
          <w:sz w:val="24"/>
        </w:rPr>
        <w:t>. Black respondents particularly found that their queer identity was at odds with</w:t>
      </w:r>
      <w:r>
        <w:rPr>
          <w:rFonts w:ascii="Times New Roman" w:hAnsi="Times New Roman" w:cs="Times New Roman"/>
          <w:sz w:val="24"/>
        </w:rPr>
        <w:t xml:space="preserve"> black</w:t>
      </w:r>
      <w:r w:rsidR="009966BD">
        <w:rPr>
          <w:rFonts w:ascii="Times New Roman" w:hAnsi="Times New Roman" w:cs="Times New Roman"/>
          <w:sz w:val="24"/>
        </w:rPr>
        <w:t xml:space="preserve"> cultural </w:t>
      </w:r>
      <w:r>
        <w:rPr>
          <w:rFonts w:ascii="Times New Roman" w:hAnsi="Times New Roman" w:cs="Times New Roman"/>
          <w:sz w:val="24"/>
        </w:rPr>
        <w:t>norms. Respondents said that queer behaviors were considered “too white”</w:t>
      </w:r>
      <w:r w:rsidR="00D8454B">
        <w:rPr>
          <w:rFonts w:ascii="Times New Roman" w:hAnsi="Times New Roman" w:cs="Times New Roman"/>
          <w:sz w:val="24"/>
        </w:rPr>
        <w:t xml:space="preserve"> </w:t>
      </w:r>
      <w:r w:rsidR="009966BD">
        <w:rPr>
          <w:rFonts w:ascii="Times New Roman" w:hAnsi="Times New Roman" w:cs="Times New Roman"/>
          <w:sz w:val="24"/>
        </w:rPr>
        <w:t>(Meyer, 2012)</w:t>
      </w:r>
      <w:r w:rsidR="00057889">
        <w:rPr>
          <w:rFonts w:ascii="Times New Roman" w:hAnsi="Times New Roman" w:cs="Times New Roman"/>
          <w:sz w:val="24"/>
        </w:rPr>
        <w:t>. In a study conducted in 2015, 32.5% of transgender people attempted suicide.</w:t>
      </w:r>
      <w:r w:rsidR="008A7653">
        <w:rPr>
          <w:rFonts w:ascii="Times New Roman" w:hAnsi="Times New Roman" w:cs="Times New Roman"/>
          <w:sz w:val="24"/>
        </w:rPr>
        <w:t xml:space="preserve"> Other studies found that the lifetime attempted suicide rate of transgender people could be as high as 41% (H</w:t>
      </w:r>
      <w:r w:rsidR="00D8454B">
        <w:rPr>
          <w:rFonts w:ascii="Times New Roman" w:hAnsi="Times New Roman" w:cs="Times New Roman"/>
          <w:sz w:val="24"/>
        </w:rPr>
        <w:t>a</w:t>
      </w:r>
      <w:r w:rsidR="008A7653">
        <w:rPr>
          <w:rFonts w:ascii="Times New Roman" w:hAnsi="Times New Roman" w:cs="Times New Roman"/>
          <w:sz w:val="24"/>
        </w:rPr>
        <w:t>as et al,</w:t>
      </w:r>
      <w:r w:rsidR="00817F30">
        <w:rPr>
          <w:rFonts w:ascii="Times New Roman" w:hAnsi="Times New Roman" w:cs="Times New Roman"/>
          <w:sz w:val="24"/>
        </w:rPr>
        <w:t xml:space="preserve"> </w:t>
      </w:r>
      <w:r w:rsidR="008A7653">
        <w:rPr>
          <w:rFonts w:ascii="Times New Roman" w:hAnsi="Times New Roman" w:cs="Times New Roman"/>
          <w:sz w:val="24"/>
        </w:rPr>
        <w:t>2014). This is significantly</w:t>
      </w:r>
      <w:r>
        <w:rPr>
          <w:rFonts w:ascii="Times New Roman" w:hAnsi="Times New Roman" w:cs="Times New Roman"/>
          <w:sz w:val="24"/>
        </w:rPr>
        <w:t xml:space="preserve"> higher </w:t>
      </w:r>
      <w:r w:rsidR="008A7653">
        <w:rPr>
          <w:rFonts w:ascii="Times New Roman" w:hAnsi="Times New Roman" w:cs="Times New Roman"/>
          <w:sz w:val="24"/>
        </w:rPr>
        <w:t>than the lifetime attempted suicide rate of the general population which is measured at 9% (Nock et al</w:t>
      </w:r>
      <w:r>
        <w:rPr>
          <w:rFonts w:ascii="Times New Roman" w:hAnsi="Times New Roman" w:cs="Times New Roman"/>
          <w:sz w:val="24"/>
        </w:rPr>
        <w:t>, 2008</w:t>
      </w:r>
      <w:r w:rsidR="008A7653">
        <w:rPr>
          <w:rFonts w:ascii="Times New Roman" w:hAnsi="Times New Roman" w:cs="Times New Roman"/>
          <w:sz w:val="24"/>
        </w:rPr>
        <w:t>).</w:t>
      </w:r>
      <w:r w:rsidR="00A1587A">
        <w:rPr>
          <w:rFonts w:ascii="Times New Roman" w:hAnsi="Times New Roman" w:cs="Times New Roman"/>
          <w:sz w:val="24"/>
        </w:rPr>
        <w:t xml:space="preserve"> The theoretical framework hypothesized in this literature review attributes the higher prevalence of harassment and lifetime attempted suicide to the theory of intersectionality across race, class, gender, and sexual orientation. Another theoretical framework that will be used </w:t>
      </w:r>
      <w:r>
        <w:rPr>
          <w:rFonts w:ascii="Times New Roman" w:hAnsi="Times New Roman" w:cs="Times New Roman"/>
          <w:sz w:val="24"/>
        </w:rPr>
        <w:t>i</w:t>
      </w:r>
      <w:r w:rsidR="00A1587A">
        <w:rPr>
          <w:rFonts w:ascii="Times New Roman" w:hAnsi="Times New Roman" w:cs="Times New Roman"/>
          <w:sz w:val="24"/>
        </w:rPr>
        <w:t xml:space="preserve">s </w:t>
      </w:r>
      <w:r>
        <w:rPr>
          <w:rFonts w:ascii="Times New Roman" w:hAnsi="Times New Roman" w:cs="Times New Roman"/>
          <w:sz w:val="24"/>
        </w:rPr>
        <w:t xml:space="preserve">social capital theory in that, the </w:t>
      </w:r>
      <w:r w:rsidR="00A1587A">
        <w:rPr>
          <w:rFonts w:ascii="Times New Roman" w:hAnsi="Times New Roman" w:cs="Times New Roman"/>
          <w:sz w:val="24"/>
        </w:rPr>
        <w:t>lack of social capital in queer communities</w:t>
      </w:r>
      <w:r>
        <w:rPr>
          <w:rFonts w:ascii="Times New Roman" w:hAnsi="Times New Roman" w:cs="Times New Roman"/>
          <w:sz w:val="24"/>
        </w:rPr>
        <w:t xml:space="preserve">, such as: </w:t>
      </w:r>
      <w:r w:rsidR="00A1587A">
        <w:rPr>
          <w:rFonts w:ascii="Times New Roman" w:hAnsi="Times New Roman" w:cs="Times New Roman"/>
          <w:sz w:val="24"/>
        </w:rPr>
        <w:t>counseling and mental health services, community or school organizations, and the support of friends and family</w:t>
      </w:r>
      <w:r>
        <w:rPr>
          <w:rFonts w:ascii="Times New Roman" w:hAnsi="Times New Roman" w:cs="Times New Roman"/>
          <w:sz w:val="24"/>
        </w:rPr>
        <w:t xml:space="preserve">, may be associated with higher suicide rates among this group. </w:t>
      </w:r>
    </w:p>
    <w:p w14:paraId="25C70FEB" w14:textId="77777777" w:rsidR="008E69C7" w:rsidRDefault="008E69C7">
      <w:pPr>
        <w:rPr>
          <w:rFonts w:ascii="Times New Roman" w:hAnsi="Times New Roman" w:cs="Times New Roman"/>
          <w:sz w:val="24"/>
        </w:rPr>
      </w:pPr>
    </w:p>
    <w:p w14:paraId="60BA6736" w14:textId="77777777" w:rsidR="008E69C7" w:rsidRDefault="008E69C7">
      <w:pPr>
        <w:rPr>
          <w:rFonts w:ascii="Times New Roman" w:hAnsi="Times New Roman" w:cs="Times New Roman"/>
          <w:sz w:val="24"/>
        </w:rPr>
      </w:pPr>
      <w:r>
        <w:rPr>
          <w:rFonts w:ascii="Times New Roman" w:hAnsi="Times New Roman" w:cs="Times New Roman"/>
          <w:sz w:val="24"/>
        </w:rPr>
        <w:br w:type="page"/>
      </w:r>
    </w:p>
    <w:p w14:paraId="6A166F56" w14:textId="77777777" w:rsidR="00A1587A" w:rsidRDefault="00A1587A">
      <w:pPr>
        <w:rPr>
          <w:rFonts w:ascii="Times New Roman" w:hAnsi="Times New Roman" w:cs="Times New Roman"/>
          <w:sz w:val="24"/>
        </w:rPr>
      </w:pPr>
      <w:r>
        <w:rPr>
          <w:rFonts w:ascii="Times New Roman" w:hAnsi="Times New Roman" w:cs="Times New Roman"/>
          <w:sz w:val="24"/>
        </w:rPr>
        <w:lastRenderedPageBreak/>
        <w:t xml:space="preserve">                                                                  References</w:t>
      </w:r>
    </w:p>
    <w:p w14:paraId="79BA2595" w14:textId="77777777" w:rsidR="004D3F63" w:rsidRDefault="008A7653">
      <w:pPr>
        <w:rPr>
          <w:rFonts w:ascii="Times New Roman" w:hAnsi="Times New Roman" w:cs="Times New Roman"/>
          <w:sz w:val="24"/>
        </w:rPr>
      </w:pPr>
      <w:r w:rsidRPr="008A7653">
        <w:rPr>
          <w:rFonts w:ascii="Times New Roman" w:hAnsi="Times New Roman" w:cs="Times New Roman"/>
          <w:sz w:val="24"/>
        </w:rPr>
        <w:t>Haas AP, Rodgers PL, Herman JL. Suicide Attempts Among Transgender and Gender Non-Conforming Adults: Findings of the National Transgender Discrimination Survey. American Foundation for Suicide Prevention and The Williams Institute; 2014</w:t>
      </w:r>
    </w:p>
    <w:p w14:paraId="7540C22E" w14:textId="77777777" w:rsidR="004D3F63" w:rsidRDefault="004D3F63">
      <w:pPr>
        <w:rPr>
          <w:rFonts w:ascii="Times New Roman" w:hAnsi="Times New Roman" w:cs="Times New Roman"/>
          <w:sz w:val="24"/>
        </w:rPr>
      </w:pPr>
      <w:r w:rsidRPr="004D3F63">
        <w:rPr>
          <w:rFonts w:ascii="Times New Roman" w:hAnsi="Times New Roman" w:cs="Times New Roman"/>
          <w:sz w:val="24"/>
        </w:rPr>
        <w:t>Meyer, D. (2012). An intersectional analysis of lesbian, gay, bisexual, and transgender (LGBT) people’s evaluations of anti-queer violen</w:t>
      </w:r>
      <w:r>
        <w:rPr>
          <w:rFonts w:ascii="Times New Roman" w:hAnsi="Times New Roman" w:cs="Times New Roman"/>
          <w:sz w:val="24"/>
        </w:rPr>
        <w:t>ce. Gender &amp; Society, 26(6), 856-860</w:t>
      </w:r>
      <w:r w:rsidRPr="004D3F63">
        <w:rPr>
          <w:rFonts w:ascii="Times New Roman" w:hAnsi="Times New Roman" w:cs="Times New Roman"/>
          <w:sz w:val="24"/>
        </w:rPr>
        <w:t>.</w:t>
      </w:r>
    </w:p>
    <w:p w14:paraId="5066650F" w14:textId="77777777" w:rsidR="008A7653" w:rsidRDefault="008A7653" w:rsidP="008A7653">
      <w:pPr>
        <w:rPr>
          <w:rFonts w:ascii="Times New Roman" w:hAnsi="Times New Roman" w:cs="Times New Roman"/>
          <w:sz w:val="24"/>
        </w:rPr>
      </w:pPr>
      <w:r w:rsidRPr="008A7653">
        <w:rPr>
          <w:rFonts w:ascii="Times New Roman" w:hAnsi="Times New Roman" w:cs="Times New Roman"/>
          <w:sz w:val="24"/>
        </w:rPr>
        <w:t>Nock MK, Borges G, Bromet EJ, Alonso J, Angermeyer M, Beautrais A, Bruffaerts R, Chiu WT, de Girolamo G, Gluzman S, de Graaf R, Gureje O, Haro JM, Huang Y, Karam E, Kessler RC, Lepine JP, Levinson D, Medina-Mora ME, On</w:t>
      </w:r>
      <w:r w:rsidR="00A1587A">
        <w:rPr>
          <w:rFonts w:ascii="Times New Roman" w:hAnsi="Times New Roman" w:cs="Times New Roman"/>
          <w:sz w:val="24"/>
        </w:rPr>
        <w:t xml:space="preserve">o Y, Posada-Villa J, Williams D </w:t>
      </w:r>
      <w:r w:rsidRPr="008A7653">
        <w:rPr>
          <w:rFonts w:ascii="Times New Roman" w:hAnsi="Times New Roman" w:cs="Times New Roman"/>
          <w:sz w:val="24"/>
        </w:rPr>
        <w:t>Br J Psychiatry. 2008 Feb; 192(2):98-105.</w:t>
      </w:r>
    </w:p>
    <w:p w14:paraId="033FBE27" w14:textId="77777777" w:rsidR="008E69C7" w:rsidRDefault="008E69C7">
      <w:pPr>
        <w:rPr>
          <w:rFonts w:ascii="Times New Roman" w:hAnsi="Times New Roman" w:cs="Times New Roman"/>
          <w:sz w:val="24"/>
        </w:rPr>
      </w:pPr>
      <w:r w:rsidRPr="008E69C7">
        <w:rPr>
          <w:rFonts w:ascii="Times New Roman" w:hAnsi="Times New Roman" w:cs="Times New Roman"/>
          <w:sz w:val="24"/>
        </w:rPr>
        <w:t>Reisner, S. L., Vetters, R., Leclerc, M., Zaslow, S., Wolfrum, S., Shumer, D., &amp; Mimiaga, M. J. (2015). Mental health of transgender youth in care at an adolescent urban community health center: a matched retrospective cohort study. Journal of Adolescent Health, 56(3), 274-279.</w:t>
      </w:r>
    </w:p>
    <w:sectPr w:rsidR="008E6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65"/>
    <w:rsid w:val="00057889"/>
    <w:rsid w:val="00102040"/>
    <w:rsid w:val="001D5002"/>
    <w:rsid w:val="00266C46"/>
    <w:rsid w:val="002D5044"/>
    <w:rsid w:val="004853E5"/>
    <w:rsid w:val="004D3F63"/>
    <w:rsid w:val="00591914"/>
    <w:rsid w:val="005A2532"/>
    <w:rsid w:val="00817F30"/>
    <w:rsid w:val="008A7653"/>
    <w:rsid w:val="008E69C7"/>
    <w:rsid w:val="00956CE6"/>
    <w:rsid w:val="009966BD"/>
    <w:rsid w:val="00A1587A"/>
    <w:rsid w:val="00C63D70"/>
    <w:rsid w:val="00D8454B"/>
    <w:rsid w:val="00D96A6A"/>
    <w:rsid w:val="00E85466"/>
    <w:rsid w:val="00ED5E4A"/>
    <w:rsid w:val="00F84F65"/>
    <w:rsid w:val="00FF0C7B"/>
    <w:rsid w:val="00FF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7EB2"/>
  <w15:docId w15:val="{907916E5-59E8-4EB7-A213-C5A910DC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A6A"/>
    <w:rPr>
      <w:rFonts w:ascii="Segoe UI" w:hAnsi="Segoe UI" w:cs="Segoe UI"/>
      <w:sz w:val="18"/>
      <w:szCs w:val="18"/>
    </w:rPr>
  </w:style>
  <w:style w:type="character" w:styleId="CommentReference">
    <w:name w:val="annotation reference"/>
    <w:basedOn w:val="DefaultParagraphFont"/>
    <w:uiPriority w:val="99"/>
    <w:semiHidden/>
    <w:unhideWhenUsed/>
    <w:rsid w:val="00D96A6A"/>
    <w:rPr>
      <w:sz w:val="16"/>
      <w:szCs w:val="16"/>
    </w:rPr>
  </w:style>
  <w:style w:type="paragraph" w:styleId="CommentText">
    <w:name w:val="annotation text"/>
    <w:basedOn w:val="Normal"/>
    <w:link w:val="CommentTextChar"/>
    <w:uiPriority w:val="99"/>
    <w:semiHidden/>
    <w:unhideWhenUsed/>
    <w:rsid w:val="00D96A6A"/>
    <w:pPr>
      <w:spacing w:line="240" w:lineRule="auto"/>
    </w:pPr>
    <w:rPr>
      <w:sz w:val="20"/>
      <w:szCs w:val="20"/>
    </w:rPr>
  </w:style>
  <w:style w:type="character" w:customStyle="1" w:styleId="CommentTextChar">
    <w:name w:val="Comment Text Char"/>
    <w:basedOn w:val="DefaultParagraphFont"/>
    <w:link w:val="CommentText"/>
    <w:uiPriority w:val="99"/>
    <w:semiHidden/>
    <w:rsid w:val="00D96A6A"/>
    <w:rPr>
      <w:sz w:val="20"/>
      <w:szCs w:val="20"/>
    </w:rPr>
  </w:style>
  <w:style w:type="paragraph" w:styleId="CommentSubject">
    <w:name w:val="annotation subject"/>
    <w:basedOn w:val="CommentText"/>
    <w:next w:val="CommentText"/>
    <w:link w:val="CommentSubjectChar"/>
    <w:uiPriority w:val="99"/>
    <w:semiHidden/>
    <w:unhideWhenUsed/>
    <w:rsid w:val="00D96A6A"/>
    <w:rPr>
      <w:b/>
      <w:bCs/>
    </w:rPr>
  </w:style>
  <w:style w:type="character" w:customStyle="1" w:styleId="CommentSubjectChar">
    <w:name w:val="Comment Subject Char"/>
    <w:basedOn w:val="CommentTextChar"/>
    <w:link w:val="CommentSubject"/>
    <w:uiPriority w:val="99"/>
    <w:semiHidden/>
    <w:rsid w:val="00D96A6A"/>
    <w:rPr>
      <w:b/>
      <w:bCs/>
      <w:sz w:val="20"/>
      <w:szCs w:val="20"/>
    </w:rPr>
  </w:style>
  <w:style w:type="paragraph" w:styleId="Revision">
    <w:name w:val="Revision"/>
    <w:hidden/>
    <w:uiPriority w:val="99"/>
    <w:semiHidden/>
    <w:rsid w:val="005919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0E60271-5243-41E6-AA3B-C60B60B0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 Donald</dc:creator>
  <cp:lastModifiedBy>Mason</cp:lastModifiedBy>
  <cp:revision>3</cp:revision>
  <cp:lastPrinted>2017-09-28T21:30:00Z</cp:lastPrinted>
  <dcterms:created xsi:type="dcterms:W3CDTF">2017-10-01T23:25:00Z</dcterms:created>
  <dcterms:modified xsi:type="dcterms:W3CDTF">2017-10-02T02:28:00Z</dcterms:modified>
</cp:coreProperties>
</file>