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C4" w:rsidRDefault="00FA59E7" w:rsidP="00466733">
      <w:pPr>
        <w:rPr>
          <w:rFonts w:cs="Times New Roman"/>
        </w:rPr>
      </w:pPr>
      <w:r>
        <w:rPr>
          <w:rFonts w:cs="Times New Roman"/>
        </w:rPr>
        <w:t xml:space="preserve">Non-pathogenic </w:t>
      </w:r>
      <w:r>
        <w:rPr>
          <w:rFonts w:cs="Times New Roman"/>
          <w:i/>
        </w:rPr>
        <w:t xml:space="preserve">Neisseria sicca </w:t>
      </w:r>
      <w:r>
        <w:rPr>
          <w:rFonts w:cs="Times New Roman"/>
        </w:rPr>
        <w:t>ATCC 29256 undergoes natural transformation</w:t>
      </w:r>
    </w:p>
    <w:p w:rsidR="00FA1144" w:rsidRDefault="00FA1144" w:rsidP="00466733">
      <w:pPr>
        <w:rPr>
          <w:rFonts w:cs="Times New Roman"/>
        </w:rPr>
      </w:pPr>
      <w:r>
        <w:rPr>
          <w:rFonts w:cs="Times New Roman"/>
        </w:rPr>
        <w:t xml:space="preserve">Mark P. </w:t>
      </w:r>
      <w:proofErr w:type="spellStart"/>
      <w:r>
        <w:rPr>
          <w:rFonts w:cs="Times New Roman"/>
        </w:rPr>
        <w:t>Sirianno</w:t>
      </w:r>
      <w:proofErr w:type="spellEnd"/>
      <w:r>
        <w:rPr>
          <w:rFonts w:cs="Times New Roman"/>
        </w:rPr>
        <w:t xml:space="preserve"> and Paul M. Duffin, Division of Natural Sciences and Mathematics, </w:t>
      </w:r>
      <w:r w:rsidRPr="00FA1144">
        <w:rPr>
          <w:rFonts w:cs="Times New Roman"/>
        </w:rPr>
        <w:t>Transylvania University</w:t>
      </w:r>
      <w:r>
        <w:rPr>
          <w:rFonts w:cs="Times New Roman"/>
        </w:rPr>
        <w:t>, Lexington, KY 40508</w:t>
      </w:r>
      <w:bookmarkStart w:id="0" w:name="_GoBack"/>
      <w:bookmarkEnd w:id="0"/>
    </w:p>
    <w:p w:rsidR="00FA1144" w:rsidRDefault="00FA1144" w:rsidP="00466733">
      <w:pPr>
        <w:rPr>
          <w:rFonts w:cs="Times New Roman"/>
        </w:rPr>
      </w:pPr>
    </w:p>
    <w:p w:rsidR="00C953FC" w:rsidRPr="00B36CC4" w:rsidRDefault="0088097D" w:rsidP="00466733">
      <w:r>
        <w:rPr>
          <w:rFonts w:cs="Times New Roman"/>
        </w:rPr>
        <w:t>Natural transformation is a widespread mechanism of horiz</w:t>
      </w:r>
      <w:r w:rsidR="00286B24">
        <w:rPr>
          <w:rFonts w:cs="Times New Roman"/>
        </w:rPr>
        <w:t xml:space="preserve">ontal gene transfer in bacteria and a major driver of evolution which </w:t>
      </w:r>
      <w:r w:rsidR="00987C6A">
        <w:rPr>
          <w:rFonts w:cs="Times New Roman"/>
        </w:rPr>
        <w:t>promotes</w:t>
      </w:r>
      <w:r>
        <w:rPr>
          <w:rFonts w:cs="Times New Roman"/>
        </w:rPr>
        <w:t xml:space="preserve"> the increasing preva</w:t>
      </w:r>
      <w:r w:rsidR="00C953FC">
        <w:rPr>
          <w:rFonts w:cs="Times New Roman"/>
        </w:rPr>
        <w:t xml:space="preserve">lence of antibiotic resistance. The obligate human pathogen, </w:t>
      </w:r>
      <w:r w:rsidR="00C953FC">
        <w:rPr>
          <w:rFonts w:cs="Times New Roman"/>
          <w:i/>
        </w:rPr>
        <w:t>Neisseria gonorrhoeae</w:t>
      </w:r>
      <w:r w:rsidR="00B36CC4">
        <w:rPr>
          <w:rFonts w:cs="Times New Roman"/>
          <w:i/>
        </w:rPr>
        <w:t>,</w:t>
      </w:r>
      <w:r w:rsidR="00C953FC">
        <w:rPr>
          <w:rFonts w:cs="Times New Roman"/>
        </w:rPr>
        <w:t xml:space="preserve"> undergoes natural transformation frequently which has led to antibiotic resistant strains which fail clinical treatment. Several related non-pathogenic </w:t>
      </w:r>
      <w:r w:rsidR="00C953FC">
        <w:rPr>
          <w:rFonts w:cs="Times New Roman"/>
          <w:i/>
        </w:rPr>
        <w:t>Neisseria</w:t>
      </w:r>
      <w:r w:rsidR="00C953FC">
        <w:rPr>
          <w:rFonts w:cs="Times New Roman"/>
        </w:rPr>
        <w:t xml:space="preserve"> species reside in the human n</w:t>
      </w:r>
      <w:r w:rsidR="00B36CC4">
        <w:rPr>
          <w:rFonts w:cs="Times New Roman"/>
        </w:rPr>
        <w:t xml:space="preserve">asopharynx, </w:t>
      </w:r>
      <w:r w:rsidR="00C953FC">
        <w:rPr>
          <w:rFonts w:cs="Times New Roman"/>
        </w:rPr>
        <w:t>contribute to the normal human microbiome</w:t>
      </w:r>
      <w:r w:rsidR="00B36CC4">
        <w:rPr>
          <w:rFonts w:cs="Times New Roman"/>
        </w:rPr>
        <w:t xml:space="preserve">, and are likely genetically linked to </w:t>
      </w:r>
      <w:r w:rsidR="00B36CC4">
        <w:rPr>
          <w:rFonts w:cs="Times New Roman"/>
          <w:i/>
        </w:rPr>
        <w:t>N. gonorrhoeae</w:t>
      </w:r>
      <w:r w:rsidR="00C953FC">
        <w:rPr>
          <w:rFonts w:cs="Times New Roman"/>
        </w:rPr>
        <w:t xml:space="preserve">. Although much research has focused on the pathogenic species, little is known regarding the genetics of the commensal (non-pathogenic) </w:t>
      </w:r>
      <w:r w:rsidR="00C953FC">
        <w:rPr>
          <w:rFonts w:cs="Times New Roman"/>
          <w:i/>
        </w:rPr>
        <w:t>Neisseria</w:t>
      </w:r>
      <w:r w:rsidR="00C953FC">
        <w:rPr>
          <w:rFonts w:cs="Times New Roman"/>
        </w:rPr>
        <w:t xml:space="preserve"> species. Here, we conduct Minimum Inhibitory Concentration (MIC) assays, isolate two resistant mutants, and demonstrate transformation in </w:t>
      </w:r>
      <w:r w:rsidR="00C953FC">
        <w:rPr>
          <w:rFonts w:cs="Times New Roman"/>
          <w:i/>
        </w:rPr>
        <w:t>Neisseria sicca</w:t>
      </w:r>
      <w:r w:rsidR="00C953FC">
        <w:t xml:space="preserve"> </w:t>
      </w:r>
      <w:r w:rsidR="00B36CC4">
        <w:t>ATCC 29256</w:t>
      </w:r>
      <w:r w:rsidR="00C953FC">
        <w:t xml:space="preserve">, a sequenced commensal strain previously thought to be refractory to transformation. Importantly, our work has established protocols and reagents needed for further study of </w:t>
      </w:r>
      <w:r w:rsidR="00C953FC">
        <w:rPr>
          <w:i/>
        </w:rPr>
        <w:t>N. sicca</w:t>
      </w:r>
      <w:r w:rsidR="00C953FC">
        <w:t xml:space="preserve"> </w:t>
      </w:r>
      <w:r w:rsidR="00B36CC4">
        <w:t xml:space="preserve">and supports the notion that genetic exchange between the pathogenic and non-pathogenic </w:t>
      </w:r>
      <w:r w:rsidR="00B36CC4">
        <w:rPr>
          <w:i/>
        </w:rPr>
        <w:t>Neisseria</w:t>
      </w:r>
      <w:r w:rsidR="00B36CC4">
        <w:t xml:space="preserve"> occurs in the nasopharynx. This inter-species genetic transfer likely contributes to the evolution of virulence determinants and resistance to antibiotics. </w:t>
      </w:r>
    </w:p>
    <w:p w:rsidR="00C953FC" w:rsidRDefault="00C953FC" w:rsidP="00466733">
      <w:pPr>
        <w:rPr>
          <w:rFonts w:cs="Times New Roman"/>
        </w:rPr>
      </w:pPr>
    </w:p>
    <w:p w:rsidR="00C953FC" w:rsidRDefault="00C953FC" w:rsidP="00466733">
      <w:pPr>
        <w:rPr>
          <w:rFonts w:cs="Times New Roman"/>
        </w:rPr>
      </w:pPr>
    </w:p>
    <w:p w:rsidR="00466733" w:rsidRDefault="00466733" w:rsidP="00466733">
      <w:pPr>
        <w:rPr>
          <w:rFonts w:cs="Times New Roman"/>
        </w:rPr>
      </w:pPr>
    </w:p>
    <w:p w:rsidR="00466733" w:rsidRDefault="00466733" w:rsidP="00466733">
      <w:pPr>
        <w:tabs>
          <w:tab w:val="left" w:pos="5655"/>
        </w:tabs>
        <w:rPr>
          <w:rFonts w:cs="Times New Roman"/>
        </w:rPr>
      </w:pPr>
      <w:r>
        <w:rPr>
          <w:rFonts w:cs="Times New Roman"/>
        </w:rPr>
        <w:tab/>
      </w:r>
    </w:p>
    <w:sectPr w:rsidR="00466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02302"/>
    <w:multiLevelType w:val="hybridMultilevel"/>
    <w:tmpl w:val="739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74"/>
    <w:rsid w:val="00071244"/>
    <w:rsid w:val="00115287"/>
    <w:rsid w:val="00141FB2"/>
    <w:rsid w:val="00153169"/>
    <w:rsid w:val="001608A2"/>
    <w:rsid w:val="00200446"/>
    <w:rsid w:val="00286B24"/>
    <w:rsid w:val="003D4D0D"/>
    <w:rsid w:val="004415C1"/>
    <w:rsid w:val="00466733"/>
    <w:rsid w:val="004974CE"/>
    <w:rsid w:val="00582780"/>
    <w:rsid w:val="00640AA0"/>
    <w:rsid w:val="006A0C5F"/>
    <w:rsid w:val="006D3F74"/>
    <w:rsid w:val="00824B43"/>
    <w:rsid w:val="00872248"/>
    <w:rsid w:val="0088097D"/>
    <w:rsid w:val="00895337"/>
    <w:rsid w:val="00987C6A"/>
    <w:rsid w:val="009924AE"/>
    <w:rsid w:val="00A42D53"/>
    <w:rsid w:val="00AD5468"/>
    <w:rsid w:val="00B36CC4"/>
    <w:rsid w:val="00BF39D8"/>
    <w:rsid w:val="00C953FC"/>
    <w:rsid w:val="00DB3DAA"/>
    <w:rsid w:val="00E964AF"/>
    <w:rsid w:val="00F53F4E"/>
    <w:rsid w:val="00F56385"/>
    <w:rsid w:val="00FA1144"/>
    <w:rsid w:val="00FA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0CF70-977B-4A6B-B3E4-9F829A7F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Transylvania University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Duffin</dc:creator>
  <cp:lastModifiedBy>Paul Duffin</cp:lastModifiedBy>
  <cp:revision>5</cp:revision>
  <cp:lastPrinted>2014-09-22T19:52:00Z</cp:lastPrinted>
  <dcterms:created xsi:type="dcterms:W3CDTF">2017-10-02T16:36:00Z</dcterms:created>
  <dcterms:modified xsi:type="dcterms:W3CDTF">2017-10-02T20:05:00Z</dcterms:modified>
</cp:coreProperties>
</file>